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tabs>
          <w:tab w:leader="none" w:pos="9360" w:val="left"/>
        </w:tabs>
        <w:rPr>
          <w:sz w:val="20"/>
          <w:szCs w:val="20"/>
          <w:color w:val="auto"/>
        </w:rPr>
      </w:pPr>
      <w:r>
        <w:rPr>
          <w:rFonts w:ascii="Arial" w:cs="Arial" w:eastAsia="Arial" w:hAnsi="Arial"/>
          <w:sz w:val="18"/>
          <w:szCs w:val="18"/>
          <w:b w:val="1"/>
          <w:bCs w:val="1"/>
          <w:color w:val="auto"/>
        </w:rPr>
        <w:t>As filed with the Securities and Exchange Commission on March 11, 2022</w:t>
      </w:r>
      <w:r>
        <w:rPr>
          <w:sz w:val="20"/>
          <w:szCs w:val="20"/>
          <w:color w:val="auto"/>
        </w:rPr>
        <w:tab/>
      </w:r>
      <w:r>
        <w:rPr>
          <w:rFonts w:ascii="Arial" w:cs="Arial" w:eastAsia="Arial" w:hAnsi="Arial"/>
          <w:sz w:val="16"/>
          <w:szCs w:val="16"/>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234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POLESTAR AUTOMOTIVE HOLDING UK LIMITED</w:t>
      </w:r>
      <w:r>
        <w:rPr>
          <w:rFonts w:ascii="Arial" w:cs="Arial" w:eastAsia="Arial" w:hAnsi="Arial"/>
          <w:sz w:val="53"/>
          <w:szCs w:val="53"/>
          <w:b w:val="1"/>
          <w:bCs w:val="1"/>
          <w:color w:val="auto"/>
          <w:vertAlign w:val="superscript"/>
        </w:rPr>
        <w:t>1</w:t>
      </w:r>
    </w:p>
    <w:p>
      <w:pPr>
        <w:jc w:val="center"/>
        <w:spacing w:after="0"/>
        <w:rPr>
          <w:sz w:val="20"/>
          <w:szCs w:val="20"/>
          <w:color w:val="auto"/>
        </w:rPr>
      </w:pPr>
      <w:r>
        <w:rPr>
          <w:rFonts w:ascii="Arial" w:cs="Arial" w:eastAsia="Arial" w:hAnsi="Arial"/>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England and Wales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 of issuer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depositary as specified in its charter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388 Greenwich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Polestar Automotive USA,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777 McArthur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Mahwah, NJ 07430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(949) 735-1834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20" w:type="dxa"/>
            <w:vAlign w:val="bottom"/>
            <w:gridSpan w:val="2"/>
          </w:tcPr>
          <w:p>
            <w:pPr>
              <w:jc w:val="center"/>
              <w:ind w:right="1350"/>
              <w:spacing w:after="0"/>
              <w:rPr>
                <w:sz w:val="20"/>
                <w:szCs w:val="20"/>
                <w:color w:val="auto"/>
              </w:rPr>
            </w:pPr>
            <w:r>
              <w:rPr>
                <w:rFonts w:ascii="Arial" w:cs="Arial" w:eastAsia="Arial" w:hAnsi="Arial"/>
                <w:sz w:val="18"/>
                <w:szCs w:val="18"/>
                <w:color w:val="auto"/>
                <w:w w:val="91"/>
              </w:rPr>
              <w:t>Copies to:</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3"/>
              </w:rPr>
              <w:t>Christian Nagler</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Alexander Lloyd</w:t>
            </w:r>
          </w:p>
        </w:tc>
        <w:tc>
          <w:tcPr>
            <w:tcW w:w="860" w:type="dxa"/>
            <w:vAlign w:val="bottom"/>
          </w:tcPr>
          <w:p>
            <w:pPr>
              <w:spacing w:after="0"/>
              <w:rPr>
                <w:sz w:val="18"/>
                <w:szCs w:val="18"/>
                <w:color w:val="auto"/>
              </w:rPr>
            </w:pPr>
          </w:p>
        </w:tc>
        <w:tc>
          <w:tcPr>
            <w:tcW w:w="292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92"/>
              </w:rPr>
              <w:t>Herman H. Raspé, Esq.</w:t>
            </w: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3"/>
              </w:rPr>
              <w:t>Timothy Cruikshank</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9"/>
              </w:rPr>
              <w:t>Kirkland &amp; Ellis LLP</w:t>
            </w:r>
          </w:p>
        </w:tc>
        <w:tc>
          <w:tcPr>
            <w:tcW w:w="378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3"/>
              </w:rPr>
              <w:t>Patterson Belknap Webb &amp; Tyler LLP</w:t>
            </w: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5"/>
              </w:rPr>
              <w:t>Kirkland and Ellis LLP</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200 Clarendon Street</w:t>
            </w:r>
          </w:p>
        </w:tc>
        <w:tc>
          <w:tcPr>
            <w:tcW w:w="3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1133 Avenue of the Americas</w:t>
            </w: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88"/>
              </w:rPr>
              <w:t>601 Lexington Avenue</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1"/>
              </w:rPr>
              <w:t>Boston, MA 02116</w:t>
            </w:r>
          </w:p>
        </w:tc>
        <w:tc>
          <w:tcPr>
            <w:tcW w:w="860" w:type="dxa"/>
            <w:vAlign w:val="bottom"/>
          </w:tcPr>
          <w:p>
            <w:pPr>
              <w:spacing w:after="0"/>
              <w:rPr>
                <w:sz w:val="18"/>
                <w:szCs w:val="18"/>
                <w:color w:val="auto"/>
              </w:rPr>
            </w:pPr>
          </w:p>
        </w:tc>
        <w:tc>
          <w:tcPr>
            <w:tcW w:w="292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91"/>
              </w:rPr>
              <w:t>New York, New York 10036</w:t>
            </w: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5"/>
              </w:rPr>
              <w:t>New York, NY 10022</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1"/>
              </w:rPr>
              <w:t>Tel: (617) 385-7500</w:t>
            </w:r>
          </w:p>
        </w:tc>
        <w:tc>
          <w:tcPr>
            <w:tcW w:w="3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(212) 336-2301</w:t>
            </w: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3"/>
              </w:rPr>
              <w:t>Tel: (212) 446-4800</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4"/>
              </w:rPr>
              <w:t>Fax: (212) 446-4900</w:t>
            </w: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240" w:type="dxa"/>
            <w:vAlign w:val="bottom"/>
            <w:gridSpan w:val="7"/>
          </w:tcPr>
          <w:p>
            <w:pPr>
              <w:ind w:left="320"/>
              <w:spacing w:after="0"/>
              <w:rPr>
                <w:sz w:val="20"/>
                <w:szCs w:val="20"/>
                <w:color w:val="auto"/>
              </w:rPr>
            </w:pPr>
            <w:r>
              <w:rPr>
                <w:rFonts w:ascii="Arial" w:cs="Arial" w:eastAsia="Arial" w:hAnsi="Arial"/>
                <w:sz w:val="18"/>
                <w:szCs w:val="18"/>
                <w:color w:val="auto"/>
                <w:w w:val="99"/>
              </w:rPr>
              <w:t>It is proposed that this filing become effective under Rule 466:</w:t>
            </w:r>
          </w:p>
        </w:tc>
        <w:tc>
          <w:tcPr>
            <w:tcW w:w="300" w:type="dxa"/>
            <w:vAlign w:val="bottom"/>
          </w:tcPr>
          <w:p>
            <w:pPr>
              <w:spacing w:after="0"/>
              <w:rPr>
                <w:sz w:val="24"/>
                <w:szCs w:val="24"/>
                <w:color w:val="auto"/>
              </w:rPr>
            </w:pPr>
          </w:p>
        </w:tc>
        <w:tc>
          <w:tcPr>
            <w:tcW w:w="3820" w:type="dxa"/>
            <w:vAlign w:val="bottom"/>
            <w:gridSpan w:val="3"/>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immediately upon filing.</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3"/>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 (Date) at (Time).</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60" w:type="dxa"/>
            <w:vAlign w:val="bottom"/>
            <w:gridSpan w:val="11"/>
          </w:tcPr>
          <w:p>
            <w:pPr>
              <w:ind w:left="320"/>
              <w:spacing w:after="0" w:line="207" w:lineRule="exact"/>
              <w:rPr>
                <w:sz w:val="20"/>
                <w:szCs w:val="20"/>
                <w:color w:val="auto"/>
              </w:rPr>
            </w:pPr>
            <w:r>
              <w:rPr>
                <w:rFonts w:ascii="Arial" w:cs="Arial" w:eastAsia="Arial" w:hAnsi="Arial"/>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1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rPr>
              <w:t>CALCULATION OF REGISTRATION FEE</w:t>
            </w:r>
          </w:p>
        </w:tc>
        <w:tc>
          <w:tcPr>
            <w:tcW w:w="8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40" w:type="dxa"/>
            <w:vAlign w:val="bottom"/>
            <w:tcBorders>
              <w:right w:val="single" w:sz="8" w:color="auto"/>
            </w:tcBorders>
            <w:gridSpan w:val="6"/>
          </w:tcPr>
          <w:p>
            <w:pPr>
              <w:ind w:left="1020"/>
              <w:spacing w:after="0" w:line="195" w:lineRule="exact"/>
              <w:rPr>
                <w:sz w:val="20"/>
                <w:szCs w:val="20"/>
                <w:color w:val="auto"/>
              </w:rPr>
            </w:pPr>
            <w:r>
              <w:rPr>
                <w:rFonts w:ascii="Arial" w:cs="Arial" w:eastAsia="Arial" w:hAnsi="Arial"/>
                <w:sz w:val="18"/>
                <w:szCs w:val="18"/>
                <w:color w:val="auto"/>
              </w:rPr>
              <w:t>Title of Each Class of</w:t>
            </w:r>
          </w:p>
        </w:tc>
        <w:tc>
          <w:tcPr>
            <w:tcW w:w="1600" w:type="dxa"/>
            <w:vAlign w:val="bottom"/>
          </w:tcPr>
          <w:p>
            <w:pPr>
              <w:jc w:val="center"/>
              <w:ind w:left="190"/>
              <w:spacing w:after="0" w:line="195" w:lineRule="exact"/>
              <w:rPr>
                <w:sz w:val="20"/>
                <w:szCs w:val="20"/>
                <w:color w:val="auto"/>
              </w:rPr>
            </w:pPr>
            <w:r>
              <w:rPr>
                <w:rFonts w:ascii="Arial" w:cs="Arial" w:eastAsia="Arial" w:hAnsi="Arial"/>
                <w:sz w:val="18"/>
                <w:szCs w:val="18"/>
                <w:color w:val="auto"/>
                <w:w w:val="93"/>
              </w:rPr>
              <w:t>Amount to be</w:t>
            </w:r>
          </w:p>
        </w:tc>
        <w:tc>
          <w:tcPr>
            <w:tcW w:w="30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90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880" w:type="dxa"/>
            <w:vAlign w:val="bottom"/>
          </w:tcPr>
          <w:p>
            <w:pPr>
              <w:jc w:val="center"/>
              <w:spacing w:after="0" w:line="195" w:lineRule="exact"/>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6"/>
        </w:trPr>
        <w:tc>
          <w:tcPr>
            <w:tcW w:w="3640" w:type="dxa"/>
            <w:vAlign w:val="bottom"/>
            <w:tcBorders>
              <w:right w:val="single" w:sz="8" w:color="auto"/>
            </w:tcBorders>
            <w:gridSpan w:val="6"/>
          </w:tcPr>
          <w:p>
            <w:pPr>
              <w:ind w:left="840"/>
              <w:spacing w:after="0"/>
              <w:rPr>
                <w:sz w:val="20"/>
                <w:szCs w:val="20"/>
                <w:color w:val="auto"/>
              </w:rPr>
            </w:pPr>
            <w:r>
              <w:rPr>
                <w:rFonts w:ascii="Arial" w:cs="Arial" w:eastAsia="Arial" w:hAnsi="Arial"/>
                <w:sz w:val="18"/>
                <w:szCs w:val="18"/>
                <w:color w:val="auto"/>
              </w:rPr>
              <w:t>Securities to be Registered</w:t>
            </w:r>
          </w:p>
        </w:tc>
        <w:tc>
          <w:tcPr>
            <w:tcW w:w="1600" w:type="dxa"/>
            <w:vAlign w:val="bottom"/>
          </w:tcPr>
          <w:p>
            <w:pPr>
              <w:jc w:val="center"/>
              <w:ind w:left="190"/>
              <w:spacing w:after="0"/>
              <w:rPr>
                <w:sz w:val="20"/>
                <w:szCs w:val="20"/>
                <w:color w:val="auto"/>
              </w:rPr>
            </w:pPr>
            <w:r>
              <w:rPr>
                <w:rFonts w:ascii="Arial" w:cs="Arial" w:eastAsia="Arial" w:hAnsi="Arial"/>
                <w:sz w:val="18"/>
                <w:szCs w:val="18"/>
                <w:color w:val="auto"/>
                <w:w w:val="87"/>
              </w:rPr>
              <w:t>Registered</w:t>
            </w:r>
          </w:p>
        </w:tc>
        <w:tc>
          <w:tcPr>
            <w:tcW w:w="3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Aggregate Price Per</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Aggregate Offering</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Registration Fee</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Unit*</w:t>
            </w: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Price**</w:t>
            </w:r>
          </w:p>
        </w:tc>
        <w:tc>
          <w:tcPr>
            <w:tcW w:w="1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40" w:type="dxa"/>
            <w:vAlign w:val="bottom"/>
            <w:tcBorders>
              <w:right w:val="single" w:sz="8" w:color="auto"/>
            </w:tcBorders>
            <w:gridSpan w:val="6"/>
          </w:tcPr>
          <w:p>
            <w:pPr>
              <w:spacing w:after="0" w:line="169" w:lineRule="exact"/>
              <w:rPr>
                <w:sz w:val="20"/>
                <w:szCs w:val="20"/>
                <w:color w:val="auto"/>
              </w:rPr>
            </w:pPr>
            <w:r>
              <w:rPr>
                <w:rFonts w:ascii="Arial" w:cs="Arial" w:eastAsia="Arial" w:hAnsi="Arial"/>
                <w:sz w:val="18"/>
                <w:szCs w:val="18"/>
                <w:color w:val="auto"/>
                <w:w w:val="98"/>
              </w:rPr>
              <w:t>American Depositary Shares (“ADS(s)”), each</w:t>
            </w:r>
          </w:p>
        </w:tc>
        <w:tc>
          <w:tcPr>
            <w:tcW w:w="160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4"/>
              </w:rPr>
              <w:t>ADS representing the right to receive one Class</w:t>
            </w:r>
          </w:p>
        </w:tc>
        <w:tc>
          <w:tcPr>
            <w:tcW w:w="1600" w:type="dxa"/>
            <w:vAlign w:val="bottom"/>
            <w:vMerge w:val="restart"/>
          </w:tcPr>
          <w:p>
            <w:pPr>
              <w:jc w:val="center"/>
              <w:ind w:left="190"/>
              <w:spacing w:after="0"/>
              <w:rPr>
                <w:sz w:val="20"/>
                <w:szCs w:val="20"/>
                <w:color w:val="auto"/>
              </w:rPr>
            </w:pPr>
            <w:r>
              <w:rPr>
                <w:rFonts w:ascii="Arial" w:cs="Arial" w:eastAsia="Arial" w:hAnsi="Arial"/>
                <w:sz w:val="18"/>
                <w:szCs w:val="18"/>
                <w:color w:val="auto"/>
                <w:w w:val="90"/>
              </w:rPr>
              <w:t>50,000,000 ADSs</w:t>
            </w:r>
          </w:p>
        </w:tc>
        <w:tc>
          <w:tcPr>
            <w:tcW w:w="3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$5.00</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8"/>
              </w:rPr>
              <w:t>$2,500,000.00</w:t>
            </w: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89"/>
              </w:rPr>
              <w:t>$231.75</w:t>
            </w:r>
          </w:p>
        </w:tc>
        <w:tc>
          <w:tcPr>
            <w:tcW w:w="0" w:type="dxa"/>
            <w:vAlign w:val="bottom"/>
          </w:tcPr>
          <w:p>
            <w:pPr>
              <w:spacing w:after="0"/>
              <w:rPr>
                <w:sz w:val="1"/>
                <w:szCs w:val="1"/>
                <w:color w:val="auto"/>
              </w:rPr>
            </w:pPr>
          </w:p>
        </w:tc>
      </w:tr>
      <w:tr>
        <w:trPr>
          <w:trHeight w:val="122"/>
        </w:trPr>
        <w:tc>
          <w:tcPr>
            <w:tcW w:w="364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rPr>
              <w:t>C-1 preferred share of Polestar Automotive</w:t>
            </w:r>
          </w:p>
        </w:tc>
        <w:tc>
          <w:tcPr>
            <w:tcW w:w="1600" w:type="dxa"/>
            <w:vAlign w:val="bottom"/>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gridSpan w:val="2"/>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40" w:type="dxa"/>
            <w:vAlign w:val="bottom"/>
            <w:tcBorders>
              <w:right w:val="single" w:sz="8" w:color="auto"/>
            </w:tcBorders>
            <w:gridSpan w:val="6"/>
            <w:vMerge w:val="continue"/>
          </w:tcPr>
          <w:p>
            <w:pPr>
              <w:spacing w:after="0"/>
              <w:rPr>
                <w:sz w:val="8"/>
                <w:szCs w:val="8"/>
                <w:color w:val="auto"/>
              </w:rPr>
            </w:pPr>
          </w:p>
        </w:tc>
        <w:tc>
          <w:tcPr>
            <w:tcW w:w="16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640" w:type="dxa"/>
            <w:vAlign w:val="bottom"/>
            <w:tcBorders>
              <w:right w:val="single" w:sz="8" w:color="auto"/>
            </w:tcBorders>
            <w:gridSpan w:val="6"/>
          </w:tcPr>
          <w:p>
            <w:pPr>
              <w:spacing w:after="0" w:line="190" w:lineRule="exact"/>
              <w:rPr>
                <w:sz w:val="20"/>
                <w:szCs w:val="20"/>
                <w:color w:val="auto"/>
              </w:rPr>
            </w:pPr>
            <w:r>
              <w:rPr>
                <w:rFonts w:ascii="Arial" w:cs="Arial" w:eastAsia="Arial" w:hAnsi="Arial"/>
                <w:sz w:val="18"/>
                <w:szCs w:val="18"/>
                <w:color w:val="auto"/>
              </w:rPr>
              <w:t>Holding UK PLC (the “Company”)</w:t>
            </w:r>
          </w:p>
        </w:tc>
        <w:tc>
          <w:tcPr>
            <w:tcW w:w="16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represents 100 ADSs.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Estimated solely for the purpose of calculating the registration fee. Pursuant to Rule 457(k), such estimate is computed on the basis of the maximum</w:t>
      </w:r>
    </w:p>
    <w:p>
      <w:pPr>
        <w:sectPr>
          <w:pgSz w:w="11900" w:h="16859" w:orient="portrait"/>
          <w:cols w:equalWidth="0" w:num="1">
            <w:col w:w="11240"/>
          </w:cols>
          <w:pgMar w:left="320" w:top="472" w:right="339" w:bottom="0" w:gutter="0" w:footer="0" w:header="0"/>
        </w:sectPr>
      </w:pPr>
    </w:p>
    <w:bookmarkStart w:id="1" w:name="page2"/>
    <w:bookmarkEnd w:id="1"/>
    <w:p>
      <w:pPr>
        <w:ind w:left="320"/>
        <w:spacing w:after="0"/>
        <w:rPr>
          <w:sz w:val="20"/>
          <w:szCs w:val="20"/>
          <w:color w:val="auto"/>
        </w:rPr>
      </w:pPr>
      <w:r>
        <w:rPr>
          <w:rFonts w:ascii="Arial" w:cs="Arial" w:eastAsia="Arial" w:hAnsi="Arial"/>
          <w:sz w:val="18"/>
          <w:szCs w:val="18"/>
          <w:color w:val="auto"/>
        </w:rPr>
        <w:t>aggregate fees or charges to be imposed in connection with the issuance of ADSs.</w:t>
      </w:r>
    </w:p>
    <w:p>
      <w:pPr>
        <w:spacing w:after="0" w:line="266" w:lineRule="exact"/>
        <w:rPr>
          <w:sz w:val="20"/>
          <w:szCs w:val="20"/>
          <w:color w:val="auto"/>
        </w:rPr>
      </w:pPr>
    </w:p>
    <w:p>
      <w:pPr>
        <w:ind w:left="320" w:right="200"/>
        <w:spacing w:after="0" w:line="237" w:lineRule="auto"/>
        <w:rPr>
          <w:sz w:val="20"/>
          <w:szCs w:val="20"/>
          <w:color w:val="auto"/>
        </w:rPr>
      </w:pPr>
      <w:r>
        <w:rPr>
          <w:rFonts w:ascii="Arial" w:cs="Arial" w:eastAsia="Arial" w:hAnsi="Arial"/>
          <w:sz w:val="22"/>
          <w:szCs w:val="2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-783590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04" w:lineRule="exact"/>
        <w:rPr>
          <w:sz w:val="20"/>
          <w:szCs w:val="20"/>
          <w:color w:val="auto"/>
        </w:rPr>
      </w:pPr>
    </w:p>
    <w:p>
      <w:pPr>
        <w:ind w:firstLine="8"/>
        <w:spacing w:after="0" w:line="194" w:lineRule="auto"/>
        <w:tabs>
          <w:tab w:leader="none" w:pos="141"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issuer intends to alter its legal status under English law from a private limited company to a public limited company and to change its name to “Polestar Automotive Holding UK PLC”. This registration statement will be amended to reflect such changes prior to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ind w:left="180" w:right="199"/>
        <w:spacing w:after="0" w:line="277" w:lineRule="auto"/>
        <w:rPr>
          <w:sz w:val="20"/>
          <w:szCs w:val="20"/>
          <w:color w:val="auto"/>
        </w:rPr>
      </w:pPr>
      <w:r>
        <w:rPr>
          <w:rFonts w:ascii="Arial" w:cs="Arial" w:eastAsia="Arial" w:hAnsi="Arial"/>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jc w:val="center"/>
              <w:ind w:left="2590"/>
              <w:spacing w:after="0"/>
              <w:rPr>
                <w:sz w:val="20"/>
                <w:szCs w:val="20"/>
                <w:color w:val="auto"/>
              </w:rPr>
            </w:pPr>
            <w:r>
              <w:rPr>
                <w:rFonts w:ascii="Arial" w:cs="Arial" w:eastAsia="Arial" w:hAnsi="Arial"/>
                <w:sz w:val="18"/>
                <w:szCs w:val="18"/>
                <w:b w:val="1"/>
                <w:bCs w:val="1"/>
                <w:color w:val="auto"/>
                <w:w w:val="98"/>
              </w:rPr>
              <w:t>PART I</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rPr>
              <w:t>INFORMATION REQUIRED IN PROSPECTUS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jc w:val="center"/>
              <w:ind w:left="2570"/>
              <w:spacing w:after="0"/>
              <w:rPr>
                <w:sz w:val="20"/>
                <w:szCs w:val="20"/>
                <w:color w:val="auto"/>
              </w:rPr>
            </w:pPr>
            <w:r>
              <w:rPr>
                <w:rFonts w:ascii="Arial" w:cs="Arial" w:eastAsia="Arial" w:hAnsi="Arial"/>
                <w:sz w:val="18"/>
                <w:szCs w:val="18"/>
                <w:b w:val="1"/>
                <w:bCs w:val="1"/>
                <w:color w:val="auto"/>
                <w:w w:val="87"/>
              </w:rPr>
              <w:t>Cross Reference Sheet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580" w:type="dxa"/>
            <w:vAlign w:val="bottom"/>
            <w:gridSpan w:val="2"/>
          </w:tcPr>
          <w:p>
            <w:pPr>
              <w:ind w:left="360"/>
              <w:spacing w:after="0"/>
              <w:rPr>
                <w:sz w:val="20"/>
                <w:szCs w:val="20"/>
                <w:color w:val="auto"/>
              </w:rPr>
            </w:pPr>
            <w:r>
              <w:rPr>
                <w:rFonts w:ascii="Arial" w:cs="Arial" w:eastAsia="Arial" w:hAnsi="Arial"/>
                <w:sz w:val="18"/>
                <w:szCs w:val="18"/>
                <w:b w:val="1"/>
                <w:bCs w:val="1"/>
                <w:color w:val="auto"/>
              </w:rPr>
              <w:t>DESCRIPTION OF SECURITIES TO BE REGISTERED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458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5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460" w:type="dxa"/>
            <w:vAlign w:val="bottom"/>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Filed Herewith as Prospectus</w:t>
            </w:r>
          </w:p>
        </w:tc>
      </w:tr>
      <w:tr>
        <w:trPr>
          <w:trHeight w:val="20"/>
        </w:trPr>
        <w:tc>
          <w:tcPr>
            <w:tcW w:w="300" w:type="dxa"/>
            <w:vAlign w:val="bottom"/>
            <w:shd w:val="clear" w:color="auto" w:fill="000000"/>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Name of Depositary and address of its principal executive office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Introductory Article.</w:t>
            </w: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Title of Receipts and identity of deposited securities</w:t>
            </w: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4"/>
          </w:tcPr>
          <w:p>
            <w:pPr>
              <w:ind w:left="80"/>
              <w:spacing w:after="0"/>
              <w:rPr>
                <w:sz w:val="20"/>
                <w:szCs w:val="20"/>
                <w:color w:val="auto"/>
              </w:rPr>
            </w:pPr>
            <w:r>
              <w:rPr>
                <w:rFonts w:ascii="Arial" w:cs="Arial" w:eastAsia="Arial" w:hAnsi="Arial"/>
                <w:sz w:val="18"/>
                <w:szCs w:val="18"/>
                <w:color w:val="auto"/>
              </w:rPr>
              <w:t>- Top Center.</w:t>
            </w:r>
          </w:p>
        </w:tc>
      </w:tr>
      <w:tr>
        <w:trPr>
          <w:trHeight w:val="453"/>
        </w:trPr>
        <w:tc>
          <w:tcPr>
            <w:tcW w:w="300" w:type="dxa"/>
            <w:vAlign w:val="bottom"/>
          </w:tcPr>
          <w:p>
            <w:pPr>
              <w:spacing w:after="0"/>
              <w:rPr>
                <w:sz w:val="24"/>
                <w:szCs w:val="24"/>
                <w:color w:val="auto"/>
              </w:rPr>
            </w:pP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Terms of Deposit: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amount of deposited securities represented by one American</w:t>
            </w: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4"/>
          </w:tcPr>
          <w:p>
            <w:pPr>
              <w:ind w:left="80"/>
              <w:spacing w:after="0"/>
              <w:rPr>
                <w:sz w:val="20"/>
                <w:szCs w:val="20"/>
                <w:color w:val="auto"/>
              </w:rPr>
            </w:pPr>
            <w:r>
              <w:rPr>
                <w:rFonts w:ascii="Arial" w:cs="Arial" w:eastAsia="Arial" w:hAnsi="Arial"/>
                <w:sz w:val="18"/>
                <w:szCs w:val="18"/>
                <w:color w:val="auto"/>
              </w:rPr>
              <w:t>- Upper right corner.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Depositary Share ("ADSs")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procedure for voting, if any, the deposited securities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(17) and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collection and distribution of dividends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 (15).</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(iv)</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transmission of notices, reports and proxy soliciting material</w:t>
            </w: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4"/>
          </w:tcPr>
          <w:p>
            <w:pPr>
              <w:ind w:left="80"/>
              <w:spacing w:after="0"/>
              <w:rPr>
                <w:sz w:val="20"/>
                <w:szCs w:val="20"/>
                <w:color w:val="auto"/>
              </w:rPr>
            </w:pPr>
            <w:r>
              <w:rPr>
                <w:rFonts w:ascii="Arial" w:cs="Arial" w:eastAsia="Arial" w:hAnsi="Arial"/>
                <w:sz w:val="18"/>
                <w:szCs w:val="18"/>
                <w:color w:val="auto"/>
              </w:rPr>
              <w:t>- Paragraph (14);</w:t>
            </w: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sale or exercise of rights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tcBorders>
              <w:left w:val="single" w:sz="8" w:color="auto"/>
            </w:tcBorders>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deposit or sale of securities resulting from dividends, splits or</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Paragraphs (3) and (6);</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plans of reorganization</w:t>
            </w: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Amendment, extension or termination of the deposit agreement</w:t>
            </w:r>
          </w:p>
        </w:tc>
        <w:tc>
          <w:tcPr>
            <w:tcW w:w="4580" w:type="dxa"/>
            <w:vAlign w:val="bottom"/>
            <w:gridSpan w:val="5"/>
          </w:tcPr>
          <w:p>
            <w:pPr>
              <w:spacing w:after="0"/>
              <w:rPr>
                <w:sz w:val="20"/>
                <w:szCs w:val="20"/>
                <w:color w:val="auto"/>
              </w:rPr>
            </w:pPr>
            <w:r>
              <w:rPr>
                <w:rFonts w:ascii="Arial" w:cs="Arial" w:eastAsia="Arial" w:hAnsi="Arial"/>
                <w:sz w:val="18"/>
                <w:szCs w:val="18"/>
                <w:color w:val="auto"/>
                <w:w w:val="90"/>
              </w:rPr>
              <w:t>Reverse of Receipt - Paragraphs (23) and (24) (no provision for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Rights of holders of Receipts to inspect the transfer books of the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Depositary and the list of holders of ADSs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456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5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460" w:type="dxa"/>
            <w:vAlign w:val="bottom"/>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Filed Herewith as Prospectus</w:t>
            </w:r>
          </w:p>
        </w:tc>
      </w:tr>
      <w:tr>
        <w:trPr>
          <w:trHeight w:val="20"/>
        </w:trPr>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(ix)</w:t>
            </w: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Restrictions upon the right to deposit or withdraw the underlying</w:t>
            </w:r>
          </w:p>
        </w:tc>
        <w:tc>
          <w:tcPr>
            <w:tcW w:w="4560" w:type="dxa"/>
            <w:vAlign w:val="bottom"/>
            <w:gridSpan w:val="5"/>
          </w:tcPr>
          <w:p>
            <w:pPr>
              <w:spacing w:after="0"/>
              <w:rPr>
                <w:sz w:val="20"/>
                <w:szCs w:val="20"/>
                <w:color w:val="auto"/>
              </w:rPr>
            </w:pPr>
            <w:r>
              <w:rPr>
                <w:rFonts w:ascii="Arial" w:cs="Arial" w:eastAsia="Arial" w:hAnsi="Arial"/>
                <w:sz w:val="18"/>
                <w:szCs w:val="18"/>
                <w:color w:val="auto"/>
                <w:w w:val="90"/>
              </w:rPr>
              <w:t>Face of Receipt – Paragraphs (2), (3), (4), (6), (7), (9) and (10).</w:t>
            </w:r>
          </w:p>
        </w:tc>
      </w:tr>
      <w:tr>
        <w:trPr>
          <w:trHeight w:val="237"/>
        </w:trPr>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securities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(x)</w:t>
            </w: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Limitation upon the liability of the Depositary</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(8);</w:t>
            </w: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(20) and (21).</w:t>
            </w:r>
          </w:p>
        </w:tc>
      </w:tr>
      <w:tr>
        <w:trPr>
          <w:trHeight w:val="20"/>
        </w:trPr>
        <w:tc>
          <w:tcPr>
            <w:tcW w:w="30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Fees and charges which may be imposed directly or indirectly on holders of</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(11).</w:t>
            </w:r>
          </w:p>
        </w:tc>
      </w:tr>
      <w:tr>
        <w:trPr>
          <w:trHeight w:val="237"/>
        </w:trPr>
        <w:tc>
          <w:tcPr>
            <w:tcW w:w="30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ADSs</w:t>
            </w:r>
          </w:p>
        </w:tc>
        <w:tc>
          <w:tcPr>
            <w:tcW w:w="1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5560" w:type="dxa"/>
            <w:vAlign w:val="bottom"/>
            <w:gridSpan w:val="2"/>
          </w:tcPr>
          <w:p>
            <w:pPr>
              <w:ind w:left="560"/>
              <w:spacing w:after="0"/>
              <w:rPr>
                <w:sz w:val="20"/>
                <w:szCs w:val="20"/>
                <w:color w:val="auto"/>
              </w:rPr>
            </w:pPr>
            <w:r>
              <w:rPr>
                <w:rFonts w:ascii="Arial" w:cs="Arial" w:eastAsia="Arial" w:hAnsi="Arial"/>
                <w:sz w:val="18"/>
                <w:szCs w:val="18"/>
                <w:b w:val="1"/>
                <w:bCs w:val="1"/>
                <w:color w:val="auto"/>
              </w:rPr>
              <w:t>AVAILABLE INFORMATION</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39" w:right="4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9" w:lineRule="exact"/>
        <w:rPr>
          <w:sz w:val="20"/>
          <w:szCs w:val="20"/>
          <w:color w:val="auto"/>
        </w:rPr>
      </w:pPr>
    </w:p>
    <w:p>
      <w:pPr>
        <w:ind w:left="180" w:right="239"/>
        <w:spacing w:after="0" w:line="263" w:lineRule="auto"/>
        <w:rPr>
          <w:sz w:val="20"/>
          <w:szCs w:val="20"/>
          <w:color w:val="auto"/>
        </w:rPr>
      </w:pPr>
      <w:r>
        <w:rPr>
          <w:rFonts w:ascii="Arial" w:cs="Arial" w:eastAsia="Arial" w:hAnsi="Arial"/>
          <w:sz w:val="18"/>
          <w:szCs w:val="18"/>
          <w:color w:val="auto"/>
        </w:rPr>
        <w:t>The Prospectus consists of the proposed form of American Depositary Receipt included as Exhibit A to the Form of Class C-1 Deposit Agreement filed as Exhibit (a) to this Registration Statement on Form F-6 and is incorporated herein by reference.</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1300" w:right="180" w:hanging="644"/>
        <w:spacing w:after="0" w:line="263"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Class C-1 Deposit Agreement, by and among Polestar Automotive Holding UK [Limited][PLC] (the “</w:t>
      </w:r>
      <w:r>
        <w:rPr>
          <w:rFonts w:ascii="Arial" w:cs="Arial" w:eastAsia="Arial" w:hAnsi="Arial"/>
          <w:sz w:val="18"/>
          <w:szCs w:val="18"/>
          <w:u w:val="single" w:color="auto"/>
          <w:color w:val="auto"/>
        </w:rPr>
        <w:t>Company</w:t>
      </w:r>
      <w:r>
        <w:rPr>
          <w:rFonts w:ascii="Arial" w:cs="Arial" w:eastAsia="Arial" w:hAnsi="Arial"/>
          <w:sz w:val="18"/>
          <w:szCs w:val="18"/>
          <w:color w:val="auto"/>
        </w:rPr>
        <w:t>”), Citibank, N.A.,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issued thereunder (“</w:t>
      </w:r>
      <w:r>
        <w:rPr>
          <w:rFonts w:ascii="Arial" w:cs="Arial" w:eastAsia="Arial" w:hAnsi="Arial"/>
          <w:sz w:val="18"/>
          <w:szCs w:val="18"/>
          <w:u w:val="single" w:color="auto"/>
          <w:color w:val="auto"/>
        </w:rPr>
        <w:t>Deposit Agreement</w:t>
      </w:r>
      <w:r>
        <w:rPr>
          <w:rFonts w:ascii="Arial" w:cs="Arial" w:eastAsia="Arial" w:hAnsi="Arial"/>
          <w:sz w:val="18"/>
          <w:szCs w:val="18"/>
          <w:color w:val="auto"/>
        </w:rPr>
        <w:t>”). — Filed herewith as Exhibit (a).</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agreement to which the Depositary is a party relating to the issuance of the American Depositary Shares registered hereunder or the custody of the deposited securities represented thereby. — None.</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material contract relating to the deposited securities between the Depositary and the issuer of the deposited securities in effect at any time within the last three years. — None.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counsel for the Depositary as to the legality of the securities to be registered. — Filed herewith as Exhibit (d).</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Certificate under Rule 466. — None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for certain officers and directors and the authorized representative of the Company. — Set forth on the signature pages hereto.</w:t>
      </w: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69" w:right="49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ind w:left="1300" w:hanging="644"/>
        <w:spacing w:after="0" w:line="31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48" w:lineRule="exact"/>
        <w:rPr>
          <w:rFonts w:ascii="Arial" w:cs="Arial" w:eastAsia="Arial" w:hAnsi="Arial"/>
          <w:sz w:val="16"/>
          <w:szCs w:val="16"/>
          <w:color w:val="auto"/>
        </w:rPr>
      </w:pPr>
    </w:p>
    <w:p>
      <w:pPr>
        <w:ind w:left="1300" w:right="60" w:hanging="644"/>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Pursuant to the requirements of the Securities Act of 1933, as amended, Citibank, N.A., acting solely on behalf of the legal entity to be created by the Class C-1 Deposit Agreement, by and among Polestar Automotive Holding UK Limited, Citibank, N.A., as depositary, and all Holders and Beneficial Owners from time to time of American Depositary Shares to be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8th day of March 2022.</w:t>
      </w:r>
    </w:p>
    <w:p>
      <w:pPr>
        <w:spacing w:after="0" w:line="17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Legal entity created by the Class C-1 Deposit Agreement under which the</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American Depositary Shares registered hereunder are to be issued, each</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American Depositary Share representing the right to receive one Class C-1</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preferred share of Polestar Automotive Holding UK Limited.</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CITIBANK, N.A., solely in its capacity as Depositary</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Keith Galfo</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Attorney-in-Fact</w:t>
      </w:r>
    </w:p>
    <w:p>
      <w:pPr>
        <w:spacing w:after="0" w:line="31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Polestar Automotive Holding UK Limited certifies that it has reasonable grounds to believe that all the requirements for filing on Form F-6 are met and has duly caused this Registration Statement on Form F-6 to be signed on its behalf by the undersigned thereunto duly authorized, in the City of Gottenburg, Sweden, on March 4, 2022.</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Polestar Automotive Holding UK Limited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Thomas Ingenlath</w:t>
      </w:r>
    </w:p>
    <w:p>
      <w:pPr>
        <w:spacing w:after="0" w:line="23" w:lineRule="exact"/>
        <w:rPr>
          <w:sz w:val="20"/>
          <w:szCs w:val="20"/>
          <w:color w:val="auto"/>
        </w:rPr>
      </w:pPr>
    </w:p>
    <w:p>
      <w:pPr>
        <w:ind w:left="620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31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POWERS OF ATTORNEY</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each of Thomas</w:t>
      </w:r>
      <w:r>
        <w:rPr>
          <w:rFonts w:ascii="Arial" w:cs="Arial" w:eastAsia="Arial" w:hAnsi="Arial"/>
          <w:sz w:val="18"/>
          <w:szCs w:val="18"/>
          <w:b w:val="1"/>
          <w:bCs w:val="1"/>
          <w:color w:val="auto"/>
        </w:rPr>
        <w:t xml:space="preserve"> </w:t>
      </w:r>
      <w:r>
        <w:rPr>
          <w:rFonts w:ascii="Arial" w:cs="Arial" w:eastAsia="Arial" w:hAnsi="Arial"/>
          <w:sz w:val="18"/>
          <w:szCs w:val="18"/>
          <w:color w:val="auto"/>
        </w:rPr>
        <w:t>Ingenlath, Johan Malmqvist, Roger Molin and Jan Mikael Alkmark, each acting alone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9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F-6 has been signed by the following persons in the following capacities on March 4,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3660" w:type="dxa"/>
            <w:vAlign w:val="bottom"/>
          </w:tcPr>
          <w:p>
            <w:pPr>
              <w:spacing w:after="0"/>
              <w:rPr>
                <w:sz w:val="17"/>
                <w:szCs w:val="17"/>
                <w:color w:val="auto"/>
              </w:rPr>
            </w:pP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453"/>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Ingenlath</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Chief Executive Officer</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Thomas Ingenlath</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Johan Malmqvist</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Chief Financial Officer</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Johan Malmqvist</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Roger Molin</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Head of Group Financial Accounting &amp; Control</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Roger Molin</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 Mikael Alkmark</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Jan Mikael Alkmark</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587"/>
        </w:trPr>
        <w:tc>
          <w:tcPr>
            <w:tcW w:w="7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gridSpan w:val="3"/>
          </w:tcPr>
          <w:p>
            <w:pPr>
              <w:ind w:left="1120"/>
              <w:spacing w:after="0"/>
              <w:rPr>
                <w:sz w:val="20"/>
                <w:szCs w:val="20"/>
                <w:color w:val="auto"/>
              </w:rPr>
            </w:pPr>
            <w:r>
              <w:rPr>
                <w:rFonts w:ascii="Arial" w:cs="Arial" w:eastAsia="Arial" w:hAnsi="Arial"/>
                <w:sz w:val="22"/>
                <w:szCs w:val="22"/>
                <w:color w:val="auto"/>
              </w:rPr>
              <w:t>II-5</w:t>
            </w:r>
          </w:p>
        </w:tc>
      </w:tr>
    </w:tbl>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AUTHORIZED REPRESENTATIVE IN THE UNITED STATES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Pursuant to the requirements of the Securities Act of 1933, as amended, Polestar Automotive Holding UK Limited has duly caused this registration statement to be signed by the following duly authorized representative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POLESTAR AUTOMOTIVE USA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Mikael Alkmark</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Jan Mikael Alkmark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Representative in the United States</w:t>
            </w:r>
          </w:p>
        </w:tc>
      </w:tr>
    </w:tbl>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Index to Exhibits</w:t>
            </w: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4"/>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gridSpan w:val="2"/>
          </w:tcPr>
          <w:p>
            <w:pPr>
              <w:ind w:left="1700"/>
              <w:spacing w:after="0"/>
              <w:rPr>
                <w:sz w:val="20"/>
                <w:szCs w:val="20"/>
                <w:color w:val="auto"/>
              </w:rPr>
            </w:pPr>
            <w:r>
              <w:rPr>
                <w:rFonts w:ascii="Arial" w:cs="Arial" w:eastAsia="Arial" w:hAnsi="Arial"/>
                <w:sz w:val="18"/>
                <w:szCs w:val="18"/>
                <w:b w:val="1"/>
                <w:bCs w:val="1"/>
                <w:color w:val="auto"/>
              </w:rPr>
              <w:t>Sequentially</w:t>
            </w:r>
          </w:p>
        </w:tc>
      </w:tr>
      <w:tr>
        <w:trPr>
          <w:trHeight w:val="194"/>
        </w:trPr>
        <w:tc>
          <w:tcPr>
            <w:tcW w:w="580" w:type="dxa"/>
            <w:vAlign w:val="bottom"/>
          </w:tcPr>
          <w:p>
            <w:pPr>
              <w:spacing w:after="0" w:line="194" w:lineRule="exact"/>
              <w:rPr>
                <w:sz w:val="20"/>
                <w:szCs w:val="20"/>
                <w:color w:val="auto"/>
              </w:rPr>
            </w:pPr>
            <w:r>
              <w:rPr>
                <w:rFonts w:ascii="Arial" w:cs="Arial" w:eastAsia="Arial" w:hAnsi="Arial"/>
                <w:sz w:val="18"/>
                <w:szCs w:val="18"/>
                <w:b w:val="1"/>
                <w:bCs w:val="1"/>
                <w:color w:val="auto"/>
                <w:w w:val="93"/>
              </w:rPr>
              <w:t>Exhibit</w:t>
            </w:r>
          </w:p>
        </w:tc>
        <w:tc>
          <w:tcPr>
            <w:tcW w:w="2920" w:type="dxa"/>
            <w:vAlign w:val="bottom"/>
          </w:tcPr>
          <w:p>
            <w:pPr>
              <w:spacing w:after="0"/>
              <w:rPr>
                <w:sz w:val="16"/>
                <w:szCs w:val="16"/>
                <w:color w:val="auto"/>
              </w:rPr>
            </w:pPr>
          </w:p>
        </w:tc>
        <w:tc>
          <w:tcPr>
            <w:tcW w:w="27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Document</w:t>
            </w:r>
          </w:p>
        </w:tc>
        <w:tc>
          <w:tcPr>
            <w:tcW w:w="2940" w:type="dxa"/>
            <w:vAlign w:val="bottom"/>
            <w:gridSpan w:val="2"/>
          </w:tcPr>
          <w:p>
            <w:pPr>
              <w:ind w:left="1700"/>
              <w:spacing w:after="0" w:line="194" w:lineRule="exact"/>
              <w:rPr>
                <w:sz w:val="20"/>
                <w:szCs w:val="20"/>
                <w:color w:val="auto"/>
              </w:rPr>
            </w:pPr>
            <w:r>
              <w:rPr>
                <w:rFonts w:ascii="Arial" w:cs="Arial" w:eastAsia="Arial" w:hAnsi="Arial"/>
                <w:sz w:val="18"/>
                <w:szCs w:val="18"/>
                <w:b w:val="1"/>
                <w:bCs w:val="1"/>
                <w:color w:val="auto"/>
                <w:w w:val="8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292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w w:val="90"/>
              </w:rPr>
              <w:t>Form of Class C-1 Deposit Agreement</w:t>
            </w: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(d)</w:t>
            </w:r>
          </w:p>
        </w:tc>
        <w:tc>
          <w:tcPr>
            <w:tcW w:w="2780" w:type="dxa"/>
            <w:vAlign w:val="bottom"/>
            <w:gridSpan w:val="3"/>
          </w:tcPr>
          <w:p>
            <w:pPr>
              <w:spacing w:after="0"/>
              <w:rPr>
                <w:sz w:val="20"/>
                <w:szCs w:val="20"/>
                <w:color w:val="auto"/>
              </w:rPr>
            </w:pPr>
            <w:r>
              <w:rPr>
                <w:rFonts w:ascii="Arial" w:cs="Arial" w:eastAsia="Arial" w:hAnsi="Arial"/>
                <w:sz w:val="18"/>
                <w:szCs w:val="18"/>
                <w:color w:val="auto"/>
                <w:w w:val="95"/>
              </w:rPr>
              <w:t>Opinion of counsel to the Depositary</w:t>
            </w:r>
          </w:p>
        </w:tc>
        <w:tc>
          <w:tcPr>
            <w:tcW w:w="170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ectPr>
          <w:pgSz w:w="11900" w:h="16838" w:orient="portrait"/>
          <w:cols w:equalWidth="0" w:num="1">
            <w:col w:w="10139"/>
          </w:cols>
          <w:pgMar w:left="320" w:top="783"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CLASS C-1 DEPOSIT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and among</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2021"/>
        </w:rPr>
        <w:t>POLESTAR AUTOMOTIVE HOLDING UK [LIMITED][PLC]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HOLDERS AND BENEFICIAL OWNERS OF AMERICAN DEPOSITARY SHARES ISSUED HEREUNDER</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Dated as of </w:t>
      </w: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8220" w:type="dxa"/>
            <w:vAlign w:val="bottom"/>
            <w:gridSpan w:val="3"/>
          </w:tcPr>
          <w:p>
            <w:pPr>
              <w:ind w:left="31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DEFINITIONS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"ADS Admin Agent"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1.2</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"ADS Conversion Form"</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"ADS Expiration Date"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1.4</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"ADS Record Date"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1.5</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"Affiliate"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1.6</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"Agent"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1.7</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"American Depositary Receipt(s)", "ADR(s)" and "Receipt(s)"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1.8</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"American Depositary Share(s)" and "ADS(s)"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1.9</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"Articles of Association"</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1.10</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"Balance Certificate"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1.11</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"Beneficial Owner"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1.12</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"Business Day"</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1.13</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"Certificated ADS(s)"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1.14</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"Class A American Depositary Share(s)" and "Class A ADS(s)"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1.15</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"Class A Deposit Agreement"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1.16</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"Class A Shares"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1.17</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"Class C-1 Deposit Agreement"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1.18</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"Commission"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1.19</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"Company"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1.20</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"Conversion Agent"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1.21</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"CREST"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1.22</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"Custodian"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1.23</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"Deliver" and "Delivery"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1.24</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"Depositary"</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1.25</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"Deposited Property"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1.26</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"Deposited Securities"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1.27</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"Dollars" and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1.28</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"DTC"</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1.29</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"DTC Participant"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1.30</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"Exchange Act"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1.31</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"Foreign Currency"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1.32</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"Full Entitlement ADR(s)", "Full Entitlement ADS(s)" and "Full Entitlement Warrant(s)"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1.33</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1.34</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"Partial Entitlement ADR(s)", "Partial Entitlement ADS(s)" and "Partial Entitlement Share(s)"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1.35</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"Principal Office"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340"/>
              <w:spacing w:after="0"/>
              <w:rPr>
                <w:sz w:val="20"/>
                <w:szCs w:val="20"/>
                <w:color w:val="auto"/>
              </w:rPr>
            </w:pPr>
            <w:r>
              <w:rPr>
                <w:rFonts w:ascii="Arial" w:cs="Arial" w:eastAsia="Arial" w:hAnsi="Arial"/>
                <w:sz w:val="18"/>
                <w:szCs w:val="18"/>
                <w:color w:val="auto"/>
              </w:rPr>
              <w:t>Section 1.36</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"Registrar"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1.37</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"Restricted ADR(s)", "Restricted ADS(s)" and "Restricted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1.38</w:t>
            </w:r>
          </w:p>
        </w:tc>
        <w:tc>
          <w:tcPr>
            <w:tcW w:w="8820" w:type="dxa"/>
            <w:vAlign w:val="bottom"/>
          </w:tcPr>
          <w:p>
            <w:pPr>
              <w:ind w:left="280"/>
              <w:spacing w:after="0"/>
              <w:rPr>
                <w:sz w:val="20"/>
                <w:szCs w:val="20"/>
                <w:color w:val="auto"/>
              </w:rPr>
            </w:pPr>
            <w:r>
              <w:rPr>
                <w:rFonts w:ascii="Arial" w:cs="Arial" w:eastAsia="Arial" w:hAnsi="Arial"/>
                <w:sz w:val="18"/>
                <w:szCs w:val="18"/>
                <w:color w:val="auto"/>
              </w:rPr>
              <w:t>"Restricted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1.39</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 Act"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1.40</w:t>
            </w:r>
          </w:p>
        </w:tc>
        <w:tc>
          <w:tcPr>
            <w:tcW w:w="8820" w:type="dxa"/>
            <w:vAlign w:val="bottom"/>
          </w:tcPr>
          <w:p>
            <w:pPr>
              <w:ind w:left="280"/>
              <w:spacing w:after="0"/>
              <w:rPr>
                <w:sz w:val="20"/>
                <w:szCs w:val="20"/>
                <w:color w:val="auto"/>
              </w:rPr>
            </w:pPr>
            <w:r>
              <w:rPr>
                <w:rFonts w:ascii="Arial" w:cs="Arial" w:eastAsia="Arial" w:hAnsi="Arial"/>
                <w:sz w:val="18"/>
                <w:szCs w:val="18"/>
                <w:color w:val="auto"/>
              </w:rPr>
              <w:t>"Share Registrar"</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1.41</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1.42</w:t>
            </w:r>
          </w:p>
        </w:tc>
        <w:tc>
          <w:tcPr>
            <w:tcW w:w="8820" w:type="dxa"/>
            <w:vAlign w:val="bottom"/>
          </w:tcPr>
          <w:p>
            <w:pPr>
              <w:ind w:left="280"/>
              <w:spacing w:after="0"/>
              <w:rPr>
                <w:sz w:val="20"/>
                <w:szCs w:val="20"/>
                <w:color w:val="auto"/>
              </w:rPr>
            </w:pPr>
            <w:r>
              <w:rPr>
                <w:rFonts w:ascii="Arial" w:cs="Arial" w:eastAsia="Arial" w:hAnsi="Arial"/>
                <w:sz w:val="18"/>
                <w:szCs w:val="18"/>
                <w:color w:val="auto"/>
              </w:rPr>
              <w:t>"Share Conversion Price"</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1.43</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 Expiration Date"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1.44</w:t>
            </w:r>
          </w:p>
        </w:tc>
        <w:tc>
          <w:tcPr>
            <w:tcW w:w="8820" w:type="dxa"/>
            <w:vAlign w:val="bottom"/>
          </w:tcPr>
          <w:p>
            <w:pPr>
              <w:ind w:left="280"/>
              <w:spacing w:after="0"/>
              <w:rPr>
                <w:sz w:val="20"/>
                <w:szCs w:val="20"/>
                <w:color w:val="auto"/>
              </w:rPr>
            </w:pPr>
            <w:r>
              <w:rPr>
                <w:rFonts w:ascii="Arial" w:cs="Arial" w:eastAsia="Arial" w:hAnsi="Arial"/>
                <w:sz w:val="18"/>
                <w:szCs w:val="18"/>
                <w:color w:val="auto"/>
              </w:rPr>
              <w:t>"Uncertificated ADS(s)"</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1.45</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"United States" and "U.S."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ARTICLE II.</w:t>
            </w:r>
          </w:p>
        </w:tc>
        <w:tc>
          <w:tcPr>
            <w:tcW w:w="88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APPOINTMENT OF DEPOSITARY; FORM OF RECEIPTS; DEPOSIT OF SHARES; EXECUTION AND</w:t>
            </w: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20"/>
                <w:szCs w:val="20"/>
                <w:color w:val="auto"/>
              </w:rPr>
            </w:pP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DELIVERY, TRANSFER AND SURRENDER OF ADSs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2.1</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Appointment of Depositary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2.2</w:t>
            </w:r>
          </w:p>
        </w:tc>
        <w:tc>
          <w:tcPr>
            <w:tcW w:w="8820" w:type="dxa"/>
            <w:vAlign w:val="bottom"/>
          </w:tcPr>
          <w:p>
            <w:pPr>
              <w:ind w:left="280"/>
              <w:spacing w:after="0"/>
              <w:rPr>
                <w:sz w:val="20"/>
                <w:szCs w:val="20"/>
                <w:color w:val="auto"/>
              </w:rPr>
            </w:pPr>
            <w:r>
              <w:rPr>
                <w:rFonts w:ascii="Arial" w:cs="Arial" w:eastAsia="Arial" w:hAnsi="Arial"/>
                <w:sz w:val="18"/>
                <w:szCs w:val="18"/>
                <w:color w:val="auto"/>
              </w:rPr>
              <w:t>Form and Transferability of ADSs</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2.3</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Deposit of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2.4</w:t>
            </w:r>
          </w:p>
        </w:tc>
        <w:tc>
          <w:tcPr>
            <w:tcW w:w="8820" w:type="dxa"/>
            <w:vAlign w:val="bottom"/>
          </w:tcPr>
          <w:p>
            <w:pPr>
              <w:ind w:left="280"/>
              <w:spacing w:after="0"/>
              <w:rPr>
                <w:sz w:val="20"/>
                <w:szCs w:val="20"/>
                <w:color w:val="auto"/>
              </w:rPr>
            </w:pPr>
            <w:r>
              <w:rPr>
                <w:rFonts w:ascii="Arial" w:cs="Arial" w:eastAsia="Arial" w:hAnsi="Arial"/>
                <w:sz w:val="18"/>
                <w:szCs w:val="18"/>
                <w:color w:val="auto"/>
              </w:rPr>
              <w:t>Registration and Safekeeping of Deposited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2.5</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Issuance of ADSs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2.6</w:t>
            </w:r>
          </w:p>
        </w:tc>
        <w:tc>
          <w:tcPr>
            <w:tcW w:w="8820" w:type="dxa"/>
            <w:vAlign w:val="bottom"/>
          </w:tcPr>
          <w:p>
            <w:pPr>
              <w:ind w:left="280"/>
              <w:spacing w:after="0"/>
              <w:rPr>
                <w:sz w:val="20"/>
                <w:szCs w:val="20"/>
                <w:color w:val="auto"/>
              </w:rPr>
            </w:pPr>
            <w:r>
              <w:rPr>
                <w:rFonts w:ascii="Arial" w:cs="Arial" w:eastAsia="Arial" w:hAnsi="Arial"/>
                <w:sz w:val="18"/>
                <w:szCs w:val="18"/>
                <w:color w:val="auto"/>
              </w:rPr>
              <w:t>Transfer, Combination and Split-up of ADRs</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2.7</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Surrender of ADSs and Withdrawal of Deposited Securities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2.8</w:t>
            </w:r>
          </w:p>
        </w:tc>
        <w:tc>
          <w:tcPr>
            <w:tcW w:w="8820" w:type="dxa"/>
            <w:vAlign w:val="bottom"/>
          </w:tcPr>
          <w:p>
            <w:pPr>
              <w:ind w:left="280"/>
              <w:spacing w:after="0"/>
              <w:rPr>
                <w:sz w:val="20"/>
                <w:szCs w:val="20"/>
                <w:color w:val="auto"/>
              </w:rPr>
            </w:pPr>
            <w:r>
              <w:rPr>
                <w:rFonts w:ascii="Arial" w:cs="Arial" w:eastAsia="Arial" w:hAnsi="Arial"/>
                <w:sz w:val="18"/>
                <w:szCs w:val="18"/>
                <w:color w:val="auto"/>
              </w:rPr>
              <w:t>Limitations on Execution and Delivery, Transfer, etc. of ADRs; Suspension of Delivery, Transfer, etc</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2.9</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Lost ADRs, etc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2.10</w:t>
            </w:r>
          </w:p>
        </w:tc>
        <w:tc>
          <w:tcPr>
            <w:tcW w:w="8820" w:type="dxa"/>
            <w:vAlign w:val="bottom"/>
          </w:tcPr>
          <w:p>
            <w:pPr>
              <w:ind w:left="280"/>
              <w:spacing w:after="0"/>
              <w:rPr>
                <w:sz w:val="20"/>
                <w:szCs w:val="20"/>
                <w:color w:val="auto"/>
              </w:rPr>
            </w:pPr>
            <w:r>
              <w:rPr>
                <w:rFonts w:ascii="Arial" w:cs="Arial" w:eastAsia="Arial" w:hAnsi="Arial"/>
                <w:sz w:val="18"/>
                <w:szCs w:val="18"/>
                <w:color w:val="auto"/>
              </w:rPr>
              <w:t>Cancellation and Destruction of Surrendered ADRs; Maintenance of Records</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2.11</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Partial Entitlement ADSs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2.12</w:t>
            </w:r>
          </w:p>
        </w:tc>
        <w:tc>
          <w:tcPr>
            <w:tcW w:w="8820" w:type="dxa"/>
            <w:vAlign w:val="bottom"/>
          </w:tcPr>
          <w:p>
            <w:pPr>
              <w:ind w:left="280"/>
              <w:spacing w:after="0"/>
              <w:rPr>
                <w:sz w:val="20"/>
                <w:szCs w:val="20"/>
                <w:color w:val="auto"/>
              </w:rPr>
            </w:pPr>
            <w:r>
              <w:rPr>
                <w:rFonts w:ascii="Arial" w:cs="Arial" w:eastAsia="Arial" w:hAnsi="Arial"/>
                <w:sz w:val="18"/>
                <w:szCs w:val="18"/>
                <w:color w:val="auto"/>
              </w:rPr>
              <w:t>Certificated/Uncertificated ADSs</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2.13</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Restricted ADSs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ARTICLE III.</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CERTAIN OBLIGATIONS OF HOLDERS AND BENEFICIAL OWNERS OF ADSs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3.1</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Proofs, Certificates and Other Information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3.2</w:t>
            </w:r>
          </w:p>
        </w:tc>
        <w:tc>
          <w:tcPr>
            <w:tcW w:w="8820" w:type="dxa"/>
            <w:vAlign w:val="bottom"/>
          </w:tcPr>
          <w:p>
            <w:pPr>
              <w:ind w:left="280"/>
              <w:spacing w:after="0"/>
              <w:rPr>
                <w:sz w:val="20"/>
                <w:szCs w:val="20"/>
                <w:color w:val="auto"/>
              </w:rPr>
            </w:pPr>
            <w:r>
              <w:rPr>
                <w:rFonts w:ascii="Arial" w:cs="Arial" w:eastAsia="Arial" w:hAnsi="Arial"/>
                <w:sz w:val="18"/>
                <w:szCs w:val="18"/>
                <w:color w:val="auto"/>
              </w:rPr>
              <w:t>Liability for Taxes and Other Charges</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3.3</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Representations and Warranties on Deposit of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3.4</w:t>
            </w:r>
          </w:p>
        </w:tc>
        <w:tc>
          <w:tcPr>
            <w:tcW w:w="8820" w:type="dxa"/>
            <w:vAlign w:val="bottom"/>
          </w:tcPr>
          <w:p>
            <w:pPr>
              <w:ind w:left="280"/>
              <w:spacing w:after="0"/>
              <w:rPr>
                <w:sz w:val="20"/>
                <w:szCs w:val="20"/>
                <w:color w:val="auto"/>
              </w:rPr>
            </w:pPr>
            <w:r>
              <w:rPr>
                <w:rFonts w:ascii="Arial" w:cs="Arial" w:eastAsia="Arial" w:hAnsi="Arial"/>
                <w:sz w:val="18"/>
                <w:szCs w:val="18"/>
                <w:color w:val="auto"/>
              </w:rPr>
              <w:t>Compliance with Information Requests</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3.5</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[Intentionally Omitted]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3.6</w:t>
            </w:r>
          </w:p>
        </w:tc>
        <w:tc>
          <w:tcPr>
            <w:tcW w:w="8820" w:type="dxa"/>
            <w:vAlign w:val="bottom"/>
          </w:tcPr>
          <w:p>
            <w:pPr>
              <w:ind w:left="280"/>
              <w:spacing w:after="0"/>
              <w:rPr>
                <w:sz w:val="20"/>
                <w:szCs w:val="20"/>
                <w:color w:val="auto"/>
              </w:rPr>
            </w:pPr>
            <w:r>
              <w:rPr>
                <w:rFonts w:ascii="Arial" w:cs="Arial" w:eastAsia="Arial" w:hAnsi="Arial"/>
                <w:sz w:val="18"/>
                <w:szCs w:val="18"/>
                <w:color w:val="auto"/>
              </w:rPr>
              <w:t>Disclosure of Interests</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ARTICLE IV.</w:t>
            </w:r>
          </w:p>
        </w:tc>
        <w:tc>
          <w:tcPr>
            <w:tcW w:w="8820" w:type="dxa"/>
            <w:vAlign w:val="bottom"/>
          </w:tcPr>
          <w:p>
            <w:pPr>
              <w:ind w:left="280"/>
              <w:spacing w:after="0"/>
              <w:rPr>
                <w:sz w:val="20"/>
                <w:szCs w:val="20"/>
                <w:color w:val="auto"/>
              </w:rPr>
            </w:pPr>
            <w:r>
              <w:rPr>
                <w:rFonts w:ascii="Arial" w:cs="Arial" w:eastAsia="Arial" w:hAnsi="Arial"/>
                <w:sz w:val="18"/>
                <w:szCs w:val="18"/>
                <w:color w:val="auto"/>
              </w:rPr>
              <w:t>THE DEPOSITED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4.1</w:t>
            </w:r>
          </w:p>
        </w:tc>
        <w:tc>
          <w:tcPr>
            <w:tcW w:w="8820" w:type="dxa"/>
            <w:vAlign w:val="bottom"/>
          </w:tcPr>
          <w:p>
            <w:pPr>
              <w:ind w:left="280"/>
              <w:spacing w:after="0"/>
              <w:rPr>
                <w:sz w:val="20"/>
                <w:szCs w:val="20"/>
                <w:color w:val="auto"/>
              </w:rPr>
            </w:pPr>
            <w:r>
              <w:rPr>
                <w:rFonts w:ascii="Arial" w:cs="Arial" w:eastAsia="Arial" w:hAnsi="Arial"/>
                <w:sz w:val="18"/>
                <w:szCs w:val="18"/>
                <w:color w:val="auto"/>
              </w:rPr>
              <w:t>Cash Distributions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4.2</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Distribution in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4.3</w:t>
            </w:r>
          </w:p>
        </w:tc>
        <w:tc>
          <w:tcPr>
            <w:tcW w:w="8820" w:type="dxa"/>
            <w:vAlign w:val="bottom"/>
          </w:tcPr>
          <w:p>
            <w:pPr>
              <w:ind w:left="280"/>
              <w:spacing w:after="0"/>
              <w:rPr>
                <w:sz w:val="20"/>
                <w:szCs w:val="20"/>
                <w:color w:val="auto"/>
              </w:rPr>
            </w:pPr>
            <w:r>
              <w:rPr>
                <w:rFonts w:ascii="Arial" w:cs="Arial" w:eastAsia="Arial" w:hAnsi="Arial"/>
                <w:sz w:val="18"/>
                <w:szCs w:val="18"/>
                <w:color w:val="auto"/>
              </w:rPr>
              <w:t>Elective Distributions in Cash or Shares</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4.4</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Distribution of Rights to Purchase Additional ADSs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1520" w:type="dxa"/>
            <w:vAlign w:val="bottom"/>
          </w:tcPr>
          <w:p>
            <w:pPr>
              <w:ind w:left="340"/>
              <w:spacing w:after="0"/>
              <w:rPr>
                <w:sz w:val="20"/>
                <w:szCs w:val="20"/>
                <w:color w:val="auto"/>
              </w:rPr>
            </w:pPr>
            <w:r>
              <w:rPr>
                <w:rFonts w:ascii="Arial" w:cs="Arial" w:eastAsia="Arial" w:hAnsi="Arial"/>
                <w:sz w:val="18"/>
                <w:szCs w:val="18"/>
                <w:color w:val="auto"/>
              </w:rPr>
              <w:t>Section 4.5</w:t>
            </w:r>
          </w:p>
        </w:tc>
        <w:tc>
          <w:tcPr>
            <w:tcW w:w="7900" w:type="dxa"/>
            <w:vAlign w:val="bottom"/>
          </w:tcPr>
          <w:p>
            <w:pPr>
              <w:ind w:left="28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4.6</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Conversion of ADSs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4.7</w:t>
            </w:r>
          </w:p>
        </w:tc>
        <w:tc>
          <w:tcPr>
            <w:tcW w:w="7900" w:type="dxa"/>
            <w:vAlign w:val="bottom"/>
          </w:tcPr>
          <w:p>
            <w:pPr>
              <w:ind w:left="280"/>
              <w:spacing w:after="0"/>
              <w:rPr>
                <w:sz w:val="20"/>
                <w:szCs w:val="20"/>
                <w:color w:val="auto"/>
              </w:rPr>
            </w:pPr>
            <w:r>
              <w:rPr>
                <w:rFonts w:ascii="Arial" w:cs="Arial" w:eastAsia="Arial" w:hAnsi="Arial"/>
                <w:sz w:val="18"/>
                <w:szCs w:val="18"/>
                <w:color w:val="auto"/>
              </w:rPr>
              <w:t>Distributions with Respect to Deposited Securities in Bearer Form</w:t>
            </w:r>
          </w:p>
        </w:tc>
        <w:tc>
          <w:tcPr>
            <w:tcW w:w="18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4.8</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Redemption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4.9</w:t>
            </w:r>
          </w:p>
        </w:tc>
        <w:tc>
          <w:tcPr>
            <w:tcW w:w="7900" w:type="dxa"/>
            <w:vAlign w:val="bottom"/>
          </w:tcPr>
          <w:p>
            <w:pPr>
              <w:ind w:left="280"/>
              <w:spacing w:after="0"/>
              <w:rPr>
                <w:sz w:val="20"/>
                <w:szCs w:val="20"/>
                <w:color w:val="auto"/>
              </w:rPr>
            </w:pPr>
            <w:r>
              <w:rPr>
                <w:rFonts w:ascii="Arial" w:cs="Arial" w:eastAsia="Arial" w:hAnsi="Arial"/>
                <w:sz w:val="18"/>
                <w:szCs w:val="18"/>
                <w:color w:val="auto"/>
              </w:rPr>
              <w:t>Conversion of Foreign Currency</w:t>
            </w:r>
          </w:p>
        </w:tc>
        <w:tc>
          <w:tcPr>
            <w:tcW w:w="18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4.10</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Fixing of ADS Record Date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4.11</w:t>
            </w:r>
          </w:p>
        </w:tc>
        <w:tc>
          <w:tcPr>
            <w:tcW w:w="7900" w:type="dxa"/>
            <w:vAlign w:val="bottom"/>
          </w:tcPr>
          <w:p>
            <w:pPr>
              <w:ind w:left="280"/>
              <w:spacing w:after="0"/>
              <w:rPr>
                <w:sz w:val="20"/>
                <w:szCs w:val="20"/>
                <w:color w:val="auto"/>
              </w:rPr>
            </w:pPr>
            <w:r>
              <w:rPr>
                <w:rFonts w:ascii="Arial" w:cs="Arial" w:eastAsia="Arial" w:hAnsi="Arial"/>
                <w:sz w:val="18"/>
                <w:szCs w:val="18"/>
                <w:color w:val="auto"/>
              </w:rPr>
              <w:t>Voting of Deposited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4.12</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Changes Affecting Deposited Securities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4.13</w:t>
            </w:r>
          </w:p>
        </w:tc>
        <w:tc>
          <w:tcPr>
            <w:tcW w:w="7900" w:type="dxa"/>
            <w:vAlign w:val="bottom"/>
          </w:tcPr>
          <w:p>
            <w:pPr>
              <w:ind w:left="280"/>
              <w:spacing w:after="0"/>
              <w:rPr>
                <w:sz w:val="20"/>
                <w:szCs w:val="20"/>
                <w:color w:val="auto"/>
              </w:rPr>
            </w:pPr>
            <w:r>
              <w:rPr>
                <w:rFonts w:ascii="Arial" w:cs="Arial" w:eastAsia="Arial" w:hAnsi="Arial"/>
                <w:sz w:val="18"/>
                <w:szCs w:val="18"/>
                <w:color w:val="auto"/>
              </w:rPr>
              <w:t>Available Information</w:t>
            </w:r>
          </w:p>
        </w:tc>
        <w:tc>
          <w:tcPr>
            <w:tcW w:w="18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4.14</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Reports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4.15</w:t>
            </w:r>
          </w:p>
        </w:tc>
        <w:tc>
          <w:tcPr>
            <w:tcW w:w="7900" w:type="dxa"/>
            <w:vAlign w:val="bottom"/>
          </w:tcPr>
          <w:p>
            <w:pPr>
              <w:ind w:left="280"/>
              <w:spacing w:after="0"/>
              <w:rPr>
                <w:sz w:val="20"/>
                <w:szCs w:val="20"/>
                <w:color w:val="auto"/>
              </w:rPr>
            </w:pPr>
            <w:r>
              <w:rPr>
                <w:rFonts w:ascii="Arial" w:cs="Arial" w:eastAsia="Arial" w:hAnsi="Arial"/>
                <w:sz w:val="18"/>
                <w:szCs w:val="18"/>
                <w:color w:val="auto"/>
              </w:rPr>
              <w:t>List of Holders</w:t>
            </w:r>
          </w:p>
        </w:tc>
        <w:tc>
          <w:tcPr>
            <w:tcW w:w="18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4.16</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Taxation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ARTICLE V.</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DEPOSITARY, THE CUSTODIAN AND THE COMPANY</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Maintenance of Office and Transfer Books by the Registrar</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5.2</w:t>
            </w:r>
          </w:p>
        </w:tc>
        <w:tc>
          <w:tcPr>
            <w:tcW w:w="7900" w:type="dxa"/>
            <w:vAlign w:val="bottom"/>
          </w:tcPr>
          <w:p>
            <w:pPr>
              <w:ind w:left="280"/>
              <w:spacing w:after="0"/>
              <w:rPr>
                <w:sz w:val="20"/>
                <w:szCs w:val="20"/>
                <w:color w:val="auto"/>
              </w:rPr>
            </w:pPr>
            <w:r>
              <w:rPr>
                <w:rFonts w:ascii="Arial" w:cs="Arial" w:eastAsia="Arial" w:hAnsi="Arial"/>
                <w:sz w:val="18"/>
                <w:szCs w:val="18"/>
                <w:color w:val="auto"/>
              </w:rPr>
              <w:t>Exoneration</w:t>
            </w:r>
          </w:p>
        </w:tc>
        <w:tc>
          <w:tcPr>
            <w:tcW w:w="18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5.3</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Standard of Care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5.4</w:t>
            </w:r>
          </w:p>
        </w:tc>
        <w:tc>
          <w:tcPr>
            <w:tcW w:w="7900" w:type="dxa"/>
            <w:vAlign w:val="bottom"/>
          </w:tcPr>
          <w:p>
            <w:pPr>
              <w:ind w:left="28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18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5.5</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Custodian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5.6</w:t>
            </w:r>
          </w:p>
        </w:tc>
        <w:tc>
          <w:tcPr>
            <w:tcW w:w="7900" w:type="dxa"/>
            <w:vAlign w:val="bottom"/>
          </w:tcPr>
          <w:p>
            <w:pPr>
              <w:ind w:left="280"/>
              <w:spacing w:after="0"/>
              <w:rPr>
                <w:sz w:val="20"/>
                <w:szCs w:val="20"/>
                <w:color w:val="auto"/>
              </w:rPr>
            </w:pPr>
            <w:r>
              <w:rPr>
                <w:rFonts w:ascii="Arial" w:cs="Arial" w:eastAsia="Arial" w:hAnsi="Arial"/>
                <w:sz w:val="18"/>
                <w:szCs w:val="18"/>
                <w:color w:val="auto"/>
              </w:rPr>
              <w:t>Notices and Reports</w:t>
            </w:r>
          </w:p>
        </w:tc>
        <w:tc>
          <w:tcPr>
            <w:tcW w:w="18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5.7</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Issuance of Additional Shares, ADSs, etc</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5.8</w:t>
            </w:r>
          </w:p>
        </w:tc>
        <w:tc>
          <w:tcPr>
            <w:tcW w:w="7900" w:type="dxa"/>
            <w:vAlign w:val="bottom"/>
          </w:tcPr>
          <w:p>
            <w:pPr>
              <w:ind w:left="280"/>
              <w:spacing w:after="0"/>
              <w:rPr>
                <w:sz w:val="20"/>
                <w:szCs w:val="20"/>
                <w:color w:val="auto"/>
              </w:rPr>
            </w:pPr>
            <w:r>
              <w:rPr>
                <w:rFonts w:ascii="Arial" w:cs="Arial" w:eastAsia="Arial" w:hAnsi="Arial"/>
                <w:sz w:val="18"/>
                <w:szCs w:val="18"/>
                <w:color w:val="auto"/>
              </w:rPr>
              <w:t>Indemnification</w:t>
            </w:r>
          </w:p>
        </w:tc>
        <w:tc>
          <w:tcPr>
            <w:tcW w:w="18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5.9</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Fees and Charges of Depositary</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5.10</w:t>
            </w:r>
          </w:p>
        </w:tc>
        <w:tc>
          <w:tcPr>
            <w:tcW w:w="7900" w:type="dxa"/>
            <w:vAlign w:val="bottom"/>
          </w:tcPr>
          <w:p>
            <w:pPr>
              <w:ind w:left="280"/>
              <w:spacing w:after="0"/>
              <w:rPr>
                <w:sz w:val="20"/>
                <w:szCs w:val="20"/>
                <w:color w:val="auto"/>
              </w:rPr>
            </w:pPr>
            <w:r>
              <w:rPr>
                <w:rFonts w:ascii="Arial" w:cs="Arial" w:eastAsia="Arial" w:hAnsi="Arial"/>
                <w:sz w:val="18"/>
                <w:szCs w:val="18"/>
                <w:color w:val="auto"/>
              </w:rPr>
              <w:t>Restricted Securities Owners</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ARTICLE VI.</w:t>
            </w:r>
          </w:p>
        </w:tc>
        <w:tc>
          <w:tcPr>
            <w:tcW w:w="7900" w:type="dxa"/>
            <w:vAlign w:val="bottom"/>
          </w:tcPr>
          <w:p>
            <w:pPr>
              <w:ind w:left="280"/>
              <w:spacing w:after="0"/>
              <w:rPr>
                <w:sz w:val="20"/>
                <w:szCs w:val="20"/>
                <w:color w:val="auto"/>
              </w:rPr>
            </w:pPr>
            <w:r>
              <w:rPr>
                <w:rFonts w:ascii="Arial" w:cs="Arial" w:eastAsia="Arial" w:hAnsi="Arial"/>
                <w:sz w:val="18"/>
                <w:szCs w:val="18"/>
                <w:color w:val="auto"/>
              </w:rPr>
              <w:t>AMENDMENT AND TERMINATION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6.1</w:t>
            </w:r>
          </w:p>
        </w:tc>
        <w:tc>
          <w:tcPr>
            <w:tcW w:w="7900" w:type="dxa"/>
            <w:vAlign w:val="bottom"/>
          </w:tcPr>
          <w:p>
            <w:pPr>
              <w:ind w:left="280"/>
              <w:spacing w:after="0"/>
              <w:rPr>
                <w:sz w:val="20"/>
                <w:szCs w:val="20"/>
                <w:color w:val="auto"/>
              </w:rPr>
            </w:pPr>
            <w:r>
              <w:rPr>
                <w:rFonts w:ascii="Arial" w:cs="Arial" w:eastAsia="Arial" w:hAnsi="Arial"/>
                <w:sz w:val="18"/>
                <w:szCs w:val="18"/>
                <w:color w:val="auto"/>
              </w:rPr>
              <w:t>Amendment/Supplement</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6.2</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Termination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ARTICLE VII.</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MISCELLANEOUS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7.1</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Counterparts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7.2</w:t>
            </w:r>
          </w:p>
        </w:tc>
        <w:tc>
          <w:tcPr>
            <w:tcW w:w="7900" w:type="dxa"/>
            <w:vAlign w:val="bottom"/>
          </w:tcPr>
          <w:p>
            <w:pPr>
              <w:ind w:left="280"/>
              <w:spacing w:after="0"/>
              <w:rPr>
                <w:sz w:val="20"/>
                <w:szCs w:val="20"/>
                <w:color w:val="auto"/>
              </w:rPr>
            </w:pPr>
            <w:r>
              <w:rPr>
                <w:rFonts w:ascii="Arial" w:cs="Arial" w:eastAsia="Arial" w:hAnsi="Arial"/>
                <w:sz w:val="18"/>
                <w:szCs w:val="18"/>
                <w:color w:val="auto"/>
              </w:rPr>
              <w:t>No Third Party Beneficiaries/Acknowledgments</w:t>
            </w: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7.3</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Severability</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7.4</w:t>
            </w:r>
          </w:p>
        </w:tc>
        <w:tc>
          <w:tcPr>
            <w:tcW w:w="7900" w:type="dxa"/>
            <w:vAlign w:val="bottom"/>
          </w:tcPr>
          <w:p>
            <w:pPr>
              <w:ind w:left="280"/>
              <w:spacing w:after="0"/>
              <w:rPr>
                <w:sz w:val="20"/>
                <w:szCs w:val="20"/>
                <w:color w:val="auto"/>
              </w:rPr>
            </w:pPr>
            <w:r>
              <w:rPr>
                <w:rFonts w:ascii="Arial" w:cs="Arial" w:eastAsia="Arial" w:hAnsi="Arial"/>
                <w:sz w:val="18"/>
                <w:szCs w:val="18"/>
                <w:color w:val="auto"/>
              </w:rPr>
              <w:t>Holders and Beneficial Owners as Parties; Binding Effect</w:t>
            </w:r>
          </w:p>
        </w:tc>
        <w:tc>
          <w:tcPr>
            <w:tcW w:w="18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7.5</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Notices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7.6</w:t>
            </w:r>
          </w:p>
        </w:tc>
        <w:tc>
          <w:tcPr>
            <w:tcW w:w="7900" w:type="dxa"/>
            <w:vAlign w:val="bottom"/>
          </w:tcPr>
          <w:p>
            <w:pPr>
              <w:ind w:left="280"/>
              <w:spacing w:after="0"/>
              <w:rPr>
                <w:sz w:val="20"/>
                <w:szCs w:val="20"/>
                <w:color w:val="auto"/>
              </w:rPr>
            </w:pPr>
            <w:r>
              <w:rPr>
                <w:rFonts w:ascii="Arial" w:cs="Arial" w:eastAsia="Arial" w:hAnsi="Arial"/>
                <w:sz w:val="18"/>
                <w:szCs w:val="18"/>
                <w:color w:val="auto"/>
              </w:rPr>
              <w:t>Governing Law and Jurisdiction</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7.7</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Assignment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7.8</w:t>
            </w:r>
          </w:p>
        </w:tc>
        <w:tc>
          <w:tcPr>
            <w:tcW w:w="7900" w:type="dxa"/>
            <w:vAlign w:val="bottom"/>
          </w:tcPr>
          <w:p>
            <w:pPr>
              <w:ind w:left="280"/>
              <w:spacing w:after="0"/>
              <w:rPr>
                <w:sz w:val="20"/>
                <w:szCs w:val="20"/>
                <w:color w:val="auto"/>
              </w:rPr>
            </w:pPr>
            <w:r>
              <w:rPr>
                <w:rFonts w:ascii="Arial" w:cs="Arial" w:eastAsia="Arial" w:hAnsi="Arial"/>
                <w:sz w:val="18"/>
                <w:szCs w:val="18"/>
                <w:color w:val="auto"/>
              </w:rPr>
              <w:t>Compliance with, and No Disclaimer under, U.S. Securities Laws</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7.9</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Titles and References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CLASS C-1 DEPOSIT AGREEMENT</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CLASS C-1 DEPOSIT AGREEMENT, dated as of </w:t>
      </w:r>
      <w:r>
        <w:rPr>
          <w:rFonts w:ascii="Arial" w:cs="Arial" w:eastAsia="Arial" w:hAnsi="Arial"/>
          <w:sz w:val="18"/>
          <w:szCs w:val="18"/>
          <w:b w:val="1"/>
          <w:bCs w:val="1"/>
          <w:color w:val="auto"/>
        </w:rPr>
        <w:t>[DATE]</w:t>
      </w:r>
      <w:r>
        <w:rPr>
          <w:rFonts w:ascii="Arial" w:cs="Arial" w:eastAsia="Arial" w:hAnsi="Arial"/>
          <w:sz w:val="18"/>
          <w:szCs w:val="18"/>
          <w:color w:val="auto"/>
        </w:rPr>
        <w:t>, by and among (i) Polestar Automotive Holding UK [Limited][PLC], a [public] limited company incorporated under the laws of England and Wales, and its successors (the "Company" and "Polestar"), (ii) CITIBANK, N.A., a national banking association organized under the laws of the United States of America ("Citibank") acting in its capacity as depositary, and any successor depositary hereunder (Citibank in such capacity, the "Depositary"), and (iii) all Holders and Beneficial Owners of American Depositary Shares issued hereunder (all such capitalized terms as hereinafter defined).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  T H A T</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establish with the Depositary an American Depositary Share facility to provide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deposit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(as hereinafter defined) and the issuance of American Depositary Shares representing the Shares so deposited and, if applicable, for the execution and delivery of American Depositary Receipts evidencing such American Depositary Shares; and</w:t>
      </w:r>
    </w:p>
    <w:p>
      <w:pPr>
        <w:spacing w:after="0" w:line="176"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American Depositary Share facility upon the terms set forth in the Class</w:t>
      </w:r>
      <w:r>
        <w:rPr>
          <w:rFonts w:ascii="Arial" w:cs="Arial" w:eastAsia="Arial" w:hAnsi="Arial"/>
          <w:sz w:val="18"/>
          <w:szCs w:val="18"/>
          <w:b w:val="1"/>
          <w:bCs w:val="1"/>
          <w:color w:val="auto"/>
        </w:rPr>
        <w:t xml:space="preserve"> </w:t>
      </w:r>
      <w:r>
        <w:rPr>
          <w:rFonts w:ascii="Arial" w:cs="Arial" w:eastAsia="Arial" w:hAnsi="Arial"/>
          <w:sz w:val="18"/>
          <w:szCs w:val="18"/>
          <w:color w:val="auto"/>
        </w:rPr>
        <w:t>C-1 Deposit Agreement; and</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American Depositary Receipts evidencing the American Depositary Shares issued pursuant to the terms of the Class C-1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are to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with appropriate insertions, modifications and omissions, as hereinafter provided in the Class C-1 Deposit Agreement.</w:t>
      </w:r>
    </w:p>
    <w:p>
      <w:pPr>
        <w:spacing w:after="0" w:line="176"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for good and valuable consideration, the receipt and sufficiency of which are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33"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color w:val="auto"/>
        </w:rPr>
        <w:t>"</w:t>
      </w:r>
      <w:r>
        <w:rPr>
          <w:rFonts w:ascii="Arial" w:cs="Arial" w:eastAsia="Arial" w:hAnsi="Arial"/>
          <w:sz w:val="18"/>
          <w:szCs w:val="18"/>
          <w:u w:val="single" w:color="auto"/>
          <w:color w:val="auto"/>
        </w:rPr>
        <w:t>ADS Admin Agent</w:t>
      </w:r>
      <w:r>
        <w:rPr>
          <w:rFonts w:ascii="Arial" w:cs="Arial" w:eastAsia="Arial" w:hAnsi="Arial"/>
          <w:sz w:val="18"/>
          <w:szCs w:val="18"/>
          <w:color w:val="auto"/>
        </w:rPr>
        <w:t>" shall mean (i) as of the date hereof, Computershare US as the administrative agent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for the purposes of processing the conversion of ADSs and the underlying shares, and (ii) any other entity that may be appointed as successor, substitute or additional administrative agent for processing conversions of ADSs and the underlying shares.</w:t>
      </w:r>
    </w:p>
    <w:p>
      <w:pPr>
        <w:spacing w:after="0" w:line="176"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color w:val="auto"/>
        </w:rPr>
        <w:t>"</w:t>
      </w:r>
      <w:r>
        <w:rPr>
          <w:rFonts w:ascii="Arial" w:cs="Arial" w:eastAsia="Arial" w:hAnsi="Arial"/>
          <w:sz w:val="18"/>
          <w:szCs w:val="18"/>
          <w:u w:val="single" w:color="auto"/>
          <w:color w:val="auto"/>
        </w:rPr>
        <w:t>ADS Conversion Form</w:t>
      </w:r>
      <w:r>
        <w:rPr>
          <w:rFonts w:ascii="Arial" w:cs="Arial" w:eastAsia="Arial" w:hAnsi="Arial"/>
          <w:sz w:val="18"/>
          <w:szCs w:val="18"/>
          <w:color w:val="auto"/>
        </w:rPr>
        <w:t>" shall mean the instrument pursuant to which a Holder or Beneficial Owner of ADSs instructs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Depositary to act and to cause the Custodian under the Class C-1 Deposit Agreement and the Conversion Agent (as hereinafter defined) to convert the Shares delivered to it on behalf of the ADS Holder or Beneficial Owner, as described in Section 4.6 hereof and to deliver Class A ADSs to said ADS Holder or Beneficial Owner in the manner described in the Class A Deposit Agreement. The ADS Conversion Form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as amended and supplemented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8" w:name="page19"/>
    <w:bookmarkEnd w:id="18"/>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color w:val="auto"/>
        </w:rPr>
        <w:t>"</w:t>
      </w:r>
      <w:r>
        <w:rPr>
          <w:rFonts w:ascii="Arial" w:cs="Arial" w:eastAsia="Arial" w:hAnsi="Arial"/>
          <w:sz w:val="18"/>
          <w:szCs w:val="18"/>
          <w:u w:val="single" w:color="auto"/>
          <w:color w:val="auto"/>
        </w:rPr>
        <w:t>ADS Expiration Date</w:t>
      </w:r>
      <w:r>
        <w:rPr>
          <w:rFonts w:ascii="Arial" w:cs="Arial" w:eastAsia="Arial" w:hAnsi="Arial"/>
          <w:sz w:val="18"/>
          <w:szCs w:val="18"/>
          <w:color w:val="auto"/>
        </w:rPr>
        <w:t>" shall mean the close of business in New York on the business day in New York immediately preceding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 Expiration Date.</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ADS Record Date</w:t>
      </w:r>
      <w:r>
        <w:rPr>
          <w:rFonts w:ascii="Arial" w:cs="Arial" w:eastAsia="Arial" w:hAnsi="Arial"/>
          <w:sz w:val="16"/>
          <w:szCs w:val="16"/>
          <w:color w:val="auto"/>
        </w:rPr>
        <w:t>" shall have the meaning given to such term in Section 4.10 hereof.</w:t>
      </w:r>
    </w:p>
    <w:p>
      <w:pPr>
        <w:spacing w:after="0" w:line="225"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assigned to such term by the Commission (as hereinafter defined) under Regulation C</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(as hereinafter defined), or under any successor regulation thereto.</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Agent</w:t>
      </w:r>
      <w:r>
        <w:rPr>
          <w:rFonts w:ascii="Arial" w:cs="Arial" w:eastAsia="Arial" w:hAnsi="Arial"/>
          <w:sz w:val="16"/>
          <w:szCs w:val="16"/>
          <w:color w:val="auto"/>
        </w:rPr>
        <w:t>" shall have the meaning given to such term in Section 7.6 hereof.</w:t>
      </w:r>
    </w:p>
    <w:p>
      <w:pPr>
        <w:spacing w:after="0" w:line="225"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color w:val="auto"/>
        </w:rPr>
        <w:t>"</w:t>
      </w:r>
      <w:r>
        <w:rPr>
          <w:rFonts w:ascii="Arial" w:cs="Arial" w:eastAsia="Arial" w:hAnsi="Arial"/>
          <w:sz w:val="16"/>
          <w:szCs w:val="16"/>
          <w:u w:val="single" w:color="auto"/>
          <w:color w:val="auto"/>
        </w:rPr>
        <w:t>American Depositary Receipt(s)", "ADR(s)" and "Receipt(s)</w:t>
      </w:r>
      <w:r>
        <w:rPr>
          <w:rFonts w:ascii="Arial" w:cs="Arial" w:eastAsia="Arial" w:hAnsi="Arial"/>
          <w:sz w:val="16"/>
          <w:szCs w:val="16"/>
          <w:color w:val="auto"/>
        </w:rPr>
        <w:t>" shall mean the certificate(s) issued by the Depositary to evidence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American Depositary Shares issued under the terms of the Class C-1 Deposit Agreement in the form of Certificated ADS(s) (as hereinafter defined), as such ADRs may be amended from time to time in accordance with the provisions of the Class C-1 Deposit Agreement. An ADR may evidence any number of ADSs and may, in the case of ADSs held through a central depository such as DTC, be in the form of a "Balance Certificate."</w:t>
      </w:r>
    </w:p>
    <w:p>
      <w:pPr>
        <w:spacing w:after="0" w:line="15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1.8 </w:t>
      </w:r>
      <w:r>
        <w:rPr>
          <w:rFonts w:ascii="Arial" w:cs="Arial" w:eastAsia="Arial" w:hAnsi="Arial"/>
          <w:sz w:val="16"/>
          <w:szCs w:val="16"/>
          <w:color w:val="auto"/>
        </w:rPr>
        <w:t>"</w:t>
      </w:r>
      <w:r>
        <w:rPr>
          <w:rFonts w:ascii="Arial" w:cs="Arial" w:eastAsia="Arial" w:hAnsi="Arial"/>
          <w:sz w:val="16"/>
          <w:szCs w:val="16"/>
          <w:u w:val="single" w:color="auto"/>
          <w:color w:val="auto"/>
        </w:rPr>
        <w:t>American Depositary Share(s)</w:t>
      </w:r>
      <w:r>
        <w:rPr>
          <w:rFonts w:ascii="Arial" w:cs="Arial" w:eastAsia="Arial" w:hAnsi="Arial"/>
          <w:sz w:val="16"/>
          <w:szCs w:val="16"/>
          <w:color w:val="auto"/>
        </w:rPr>
        <w:t>" and "</w:t>
      </w:r>
      <w:r>
        <w:rPr>
          <w:rFonts w:ascii="Arial" w:cs="Arial" w:eastAsia="Arial" w:hAnsi="Arial"/>
          <w:sz w:val="16"/>
          <w:szCs w:val="16"/>
          <w:u w:val="single" w:color="auto"/>
          <w:color w:val="auto"/>
        </w:rPr>
        <w:t>ADS(s)</w:t>
      </w:r>
      <w:r>
        <w:rPr>
          <w:rFonts w:ascii="Arial" w:cs="Arial" w:eastAsia="Arial" w:hAnsi="Arial"/>
          <w:sz w:val="16"/>
          <w:szCs w:val="16"/>
          <w:color w:val="auto"/>
        </w:rPr>
        <w:t>" shall mean the rights and interests in the Deposited Property (as defined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 C-1 Deposit Agreement) granted to the Holders and Beneficial Owners (each as defined in the Class C-1 Deposit Agreement) of ADSs pursuant to the terms and conditions of the Class C-1 Deposit Agreement and, if issued as Certificated ADS(s) (as defined in the Class C-1 Deposit Agreement), the ADR(s) issued to evidence such ADSs. ADS(s) may be issued under the terms of the Class C-1 Deposit Agreement in the form of (a) Certificated ADS(s) (as defined in the Class C-1 Deposit Agreement), in which case the ADS(s) are evidenced by ADR(s), or (b) Uncertificated ADS(s) (as defined in the Class C-1 Deposit Agreement), in which case the ADS(s) are not evidenced by ADR(s) but are reflected on the direct registration system maintained by the Depositary for such purposes under the terms of Section 2.12 of the ADS Deposit Agreement. Unless otherwise specified in the Class C-1 Deposit Agreement or in any ADR, or unless the context otherwise requires, any reference to ADS(s) shall include Certificated ADS(s) and Uncertificated ADS(s), individually or collectively, as the context may require. As of the date hereof, each ADS shall represent the right to receive, and to exercise the beneficial ownership interests in, one (1) Share until there shall occur a distribution upon Deposited Securities referred to in Section 4.2 of the Class C-1 Deposit Agreement or a change in Deposited Securities referred to in Section 4.11 of the Class C-1 Deposit Agreement with respect to which additional ADSs are not issued, and thereafter each ADS shall represent the right to receive, and to exercise the beneficial ownership interests in, the applicable Deposited Property (as defined in the Class C-1 ADS Deposit Agreement) on deposit with the Depositary and the Custodian determined in accordance with the terms of such Sections, subject, in each case, to the terms and conditions of the Class C-1 Deposit Agreement and the applicable ADR (if issued as a Certificated ADS (as defined in the Class C-1 Deposit Agreement)). In addition, the ADS(s)-to-Share(s) ratio is subject to amendment as provided in Articles IV and VI of the Class C-1 Deposit Agreement (which may give rise to Depositary fees).</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9" w:name="page20"/>
    <w:bookmarkEnd w:id="19"/>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Articles of Association</w:t>
      </w:r>
      <w:r>
        <w:rPr>
          <w:rFonts w:ascii="Arial" w:cs="Arial" w:eastAsia="Arial" w:hAnsi="Arial"/>
          <w:sz w:val="16"/>
          <w:szCs w:val="16"/>
          <w:color w:val="auto"/>
        </w:rPr>
        <w:t>" shall mean the Articles of Association of the Company, as amended and supplemented from time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Balance Certificate</w:t>
      </w:r>
      <w:r>
        <w:rPr>
          <w:rFonts w:ascii="Arial" w:cs="Arial" w:eastAsia="Arial" w:hAnsi="Arial"/>
          <w:sz w:val="16"/>
          <w:szCs w:val="16"/>
          <w:color w:val="auto"/>
        </w:rPr>
        <w:t>" shall have the meaning given to such term in Section 2.2(d) hereof.</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1.11 </w:t>
      </w:r>
      <w:r>
        <w:rPr>
          <w:rFonts w:ascii="Arial" w:cs="Arial" w:eastAsia="Arial" w:hAnsi="Arial"/>
          <w:sz w:val="17"/>
          <w:szCs w:val="17"/>
          <w:color w:val="auto"/>
        </w:rPr>
        <w:t>"</w:t>
      </w:r>
      <w:r>
        <w:rPr>
          <w:rFonts w:ascii="Arial" w:cs="Arial" w:eastAsia="Arial" w:hAnsi="Arial"/>
          <w:sz w:val="17"/>
          <w:szCs w:val="17"/>
          <w:u w:val="single" w:color="auto"/>
          <w:color w:val="auto"/>
        </w:rPr>
        <w:t>Beneficial Owner</w:t>
      </w:r>
      <w:r>
        <w:rPr>
          <w:rFonts w:ascii="Arial" w:cs="Arial" w:eastAsia="Arial" w:hAnsi="Arial"/>
          <w:sz w:val="17"/>
          <w:szCs w:val="17"/>
          <w:color w:val="auto"/>
        </w:rPr>
        <w:t>" shall mean, as to any ADS, any person or entity having a beneficial interest deriving from the ownership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ADS. Notwithstanding anything else contained in the Class C-1 Deposit Agreement, any ADR(s) or any other instruments or agreements relating to the ADSs and the corresponding Deposited Property, the Depositary, the Custodian and their respective nominees are intended to be, and shall at all times during the term of the Class C-1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Class C-1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Class C-1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Class C-1 Deposit Agreement.</w:t>
      </w:r>
    </w:p>
    <w:p>
      <w:pPr>
        <w:spacing w:after="0" w:line="177"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on which the banks in New York, New York, U.S.A. and London, England are open for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Certificated ADS(s)</w:t>
      </w:r>
      <w:r>
        <w:rPr>
          <w:rFonts w:ascii="Arial" w:cs="Arial" w:eastAsia="Arial" w:hAnsi="Arial"/>
          <w:sz w:val="16"/>
          <w:szCs w:val="16"/>
          <w:color w:val="auto"/>
        </w:rPr>
        <w:t>" shall have the meaning given to such term in Section 2.12 hereof.</w:t>
      </w:r>
    </w:p>
    <w:p>
      <w:pPr>
        <w:spacing w:after="0" w:line="33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0" w:name="page21"/>
    <w:bookmarkEnd w:id="20"/>
    <w:p>
      <w:pPr>
        <w:ind w:right="40" w:firstLine="648"/>
        <w:spacing w:after="0" w:line="269" w:lineRule="auto"/>
        <w:rPr>
          <w:sz w:val="20"/>
          <w:szCs w:val="20"/>
          <w:color w:val="auto"/>
        </w:rPr>
      </w:pPr>
      <w:r>
        <w:rPr>
          <w:rFonts w:ascii="Arial" w:cs="Arial" w:eastAsia="Arial" w:hAnsi="Arial"/>
          <w:sz w:val="17"/>
          <w:szCs w:val="17"/>
          <w:b w:val="1"/>
          <w:bCs w:val="1"/>
          <w:color w:val="auto"/>
        </w:rPr>
        <w:t xml:space="preserve">Section 1.14 </w:t>
      </w:r>
      <w:r>
        <w:rPr>
          <w:rFonts w:ascii="Arial" w:cs="Arial" w:eastAsia="Arial" w:hAnsi="Arial"/>
          <w:sz w:val="17"/>
          <w:szCs w:val="17"/>
          <w:color w:val="auto"/>
        </w:rPr>
        <w:t>"</w:t>
      </w:r>
      <w:r>
        <w:rPr>
          <w:rFonts w:ascii="Arial" w:cs="Arial" w:eastAsia="Arial" w:hAnsi="Arial"/>
          <w:sz w:val="17"/>
          <w:szCs w:val="17"/>
          <w:u w:val="single" w:color="auto"/>
          <w:color w:val="auto"/>
        </w:rPr>
        <w:t>Class A American Depositary Share(s)" and "Class A ADS(s)</w:t>
      </w:r>
      <w:r>
        <w:rPr>
          <w:rFonts w:ascii="Arial" w:cs="Arial" w:eastAsia="Arial" w:hAnsi="Arial"/>
          <w:sz w:val="17"/>
          <w:szCs w:val="17"/>
          <w:color w:val="auto"/>
        </w:rPr>
        <w:t>" shall mean the rights and interests in the Deposited Property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the Class A Deposit Agreement) granted to the Holders and Beneficial Owners (each as defined in the Class A Deposit Agreement) of Class A ADSs pursuant to the terms and conditions of the Class A Deposit Agreement and, if issued as Certificated ADS(s) (as defined in the Class A Deposit Agreement), the ADR(s) (as defined in the Class A Deposit Agreement) issued to evidence such Class A ADSs. As of the date hereof, each Class A ADS represents the right to receive, and to exercise the beneficial ownership interests in, one (1) Class A Share until there shall occur a distribution upon Deposited Securities (as defined in the Class A Deposit Agreement) referred to in Section 4.2 of the ADS Deposit Agreement or a change in Deposited Securities (as defined in the Class A Deposit Agreement) referred to in Section 4.11 of the Class A Deposit Agreement with respect to which additional Class A ADSs are not issued, and thereafter each Class A ADS shall represent the right to receive, and to exercise the beneficial ownership interests in, the applicable Deposited Property (as defined in the ADS Deposit Agreement) on deposit with the Depositary and the Custodian determined in accordance with the terms of such Sections, subject, in each case, to the terms and conditions of the Class A Deposit Agreement and the applicable ADR (if issued as a Certificated ADS (each as defined in the Class A Deposit Agreement)).</w:t>
      </w:r>
    </w:p>
    <w:p>
      <w:pPr>
        <w:spacing w:after="0" w:line="182" w:lineRule="exact"/>
        <w:rPr>
          <w:sz w:val="20"/>
          <w:szCs w:val="20"/>
          <w:color w:val="auto"/>
        </w:rPr>
      </w:pPr>
    </w:p>
    <w:p>
      <w:pPr>
        <w:jc w:val="both"/>
        <w:ind w:right="160" w:firstLine="648"/>
        <w:spacing w:after="0" w:line="266" w:lineRule="auto"/>
        <w:rPr>
          <w:sz w:val="20"/>
          <w:szCs w:val="20"/>
          <w:color w:val="auto"/>
        </w:rPr>
      </w:pPr>
      <w:r>
        <w:rPr>
          <w:rFonts w:ascii="Arial" w:cs="Arial" w:eastAsia="Arial" w:hAnsi="Arial"/>
          <w:sz w:val="18"/>
          <w:szCs w:val="18"/>
          <w:b w:val="1"/>
          <w:bCs w:val="1"/>
          <w:color w:val="auto"/>
        </w:rPr>
        <w:t xml:space="preserve">Section 1.15 </w:t>
      </w:r>
      <w:r>
        <w:rPr>
          <w:rFonts w:ascii="Arial" w:cs="Arial" w:eastAsia="Arial" w:hAnsi="Arial"/>
          <w:sz w:val="18"/>
          <w:szCs w:val="18"/>
          <w:color w:val="auto"/>
        </w:rPr>
        <w:t>"</w:t>
      </w:r>
      <w:r>
        <w:rPr>
          <w:rFonts w:ascii="Arial" w:cs="Arial" w:eastAsia="Arial" w:hAnsi="Arial"/>
          <w:sz w:val="18"/>
          <w:szCs w:val="18"/>
          <w:u w:val="single" w:color="auto"/>
          <w:color w:val="auto"/>
        </w:rPr>
        <w:t>Class A Deposit Agreement</w:t>
      </w:r>
      <w:r>
        <w:rPr>
          <w:rFonts w:ascii="Arial" w:cs="Arial" w:eastAsia="Arial" w:hAnsi="Arial"/>
          <w:sz w:val="18"/>
          <w:szCs w:val="18"/>
          <w:color w:val="auto"/>
        </w:rPr>
        <w:t>" shall mean the Deposit Agreement for the Class A ADSs, dated as of [DATE], by and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Citibank, N.A., as depositary, and the Holders and Beneficial Owners of Class A ADSs issued thereunder, as such Class A Deposit Agreement may be amended or supplemented from time to time in accordance with its terms.</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Section 1.16 </w:t>
      </w:r>
      <w:r>
        <w:rPr>
          <w:rFonts w:ascii="Arial" w:cs="Arial" w:eastAsia="Arial" w:hAnsi="Arial"/>
          <w:sz w:val="18"/>
          <w:szCs w:val="18"/>
          <w:color w:val="auto"/>
        </w:rPr>
        <w:t>"</w:t>
      </w:r>
      <w:r>
        <w:rPr>
          <w:rFonts w:ascii="Arial" w:cs="Arial" w:eastAsia="Arial" w:hAnsi="Arial"/>
          <w:sz w:val="18"/>
          <w:szCs w:val="18"/>
          <w:u w:val="single" w:color="auto"/>
          <w:color w:val="auto"/>
        </w:rPr>
        <w:t>Class A Shares</w:t>
      </w:r>
      <w:r>
        <w:rPr>
          <w:rFonts w:ascii="Arial" w:cs="Arial" w:eastAsia="Arial" w:hAnsi="Arial"/>
          <w:sz w:val="18"/>
          <w:szCs w:val="18"/>
          <w:color w:val="auto"/>
        </w:rPr>
        <w:t>" shall mean the Company's Class A ordinary shares, nominal value $0.01 per share; provided, however, that, if</w:t>
      </w:r>
      <w:r>
        <w:rPr>
          <w:rFonts w:ascii="Arial" w:cs="Arial" w:eastAsia="Arial" w:hAnsi="Arial"/>
          <w:sz w:val="18"/>
          <w:szCs w:val="18"/>
          <w:b w:val="1"/>
          <w:bCs w:val="1"/>
          <w:color w:val="auto"/>
        </w:rPr>
        <w:t xml:space="preserve"> </w:t>
      </w:r>
      <w:r>
        <w:rPr>
          <w:rFonts w:ascii="Arial" w:cs="Arial" w:eastAsia="Arial" w:hAnsi="Arial"/>
          <w:sz w:val="18"/>
          <w:szCs w:val="18"/>
          <w:color w:val="auto"/>
        </w:rPr>
        <w:t>there shall occur any change in nominal value, split up, consolidation, reclassification, exchange, conversion or any other event described in Section 4.11 of the Class A Deposit Agreement in respect of the Class A Shares of the Company, the term "Class A Shares" shall thereafter, to the maximum extent permitted by law, represent the successor securities resulting from such event.</w:t>
      </w:r>
    </w:p>
    <w:p>
      <w:pPr>
        <w:spacing w:after="0" w:line="180"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Section 1.17 </w:t>
      </w:r>
      <w:r>
        <w:rPr>
          <w:rFonts w:ascii="Arial" w:cs="Arial" w:eastAsia="Arial" w:hAnsi="Arial"/>
          <w:sz w:val="18"/>
          <w:szCs w:val="18"/>
          <w:color w:val="auto"/>
        </w:rPr>
        <w:t>"</w:t>
      </w:r>
      <w:r>
        <w:rPr>
          <w:rFonts w:ascii="Arial" w:cs="Arial" w:eastAsia="Arial" w:hAnsi="Arial"/>
          <w:sz w:val="18"/>
          <w:szCs w:val="18"/>
          <w:u w:val="single" w:color="auto"/>
          <w:color w:val="auto"/>
        </w:rPr>
        <w:t>Class C-1 Deposit Agreement</w:t>
      </w:r>
      <w:r>
        <w:rPr>
          <w:rFonts w:ascii="Arial" w:cs="Arial" w:eastAsia="Arial" w:hAnsi="Arial"/>
          <w:sz w:val="18"/>
          <w:szCs w:val="18"/>
          <w:color w:val="auto"/>
        </w:rPr>
        <w:t>" shall mean this Class C-1 Deposit Agreement and all exhibits hereto, as the same may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be amended and supplemented from time to time in accordance with the terms hereof.</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United States.</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Section 1.19 </w:t>
      </w: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Polestar Automotive Holding UK [Limited][PLC], a [public] limited company incorporated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England and Wales, and its successors.</w:t>
      </w:r>
    </w:p>
    <w:p>
      <w:pPr>
        <w:spacing w:after="0" w:line="16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Section 1.20 </w:t>
      </w:r>
      <w:r>
        <w:rPr>
          <w:rFonts w:ascii="Arial" w:cs="Arial" w:eastAsia="Arial" w:hAnsi="Arial"/>
          <w:sz w:val="18"/>
          <w:szCs w:val="18"/>
          <w:color w:val="auto"/>
        </w:rPr>
        <w:t>"</w:t>
      </w:r>
      <w:r>
        <w:rPr>
          <w:rFonts w:ascii="Arial" w:cs="Arial" w:eastAsia="Arial" w:hAnsi="Arial"/>
          <w:sz w:val="18"/>
          <w:szCs w:val="18"/>
          <w:u w:val="single" w:color="auto"/>
          <w:color w:val="auto"/>
        </w:rPr>
        <w:t>Conversion Agent</w:t>
      </w:r>
      <w:r>
        <w:rPr>
          <w:rFonts w:ascii="Arial" w:cs="Arial" w:eastAsia="Arial" w:hAnsi="Arial"/>
          <w:sz w:val="18"/>
          <w:szCs w:val="18"/>
          <w:color w:val="auto"/>
        </w:rPr>
        <w:t>" shall mean Computershare Trust Company, N.A., a federally chartered trust company or another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 that carries out the duties of conversion agent for the Shares or any successor conversion agent appointed by the Company in respect of the Shares.</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1" w:name="page22"/>
    <w:bookmarkEnd w:id="21"/>
    <w:p>
      <w:pPr>
        <w:ind w:firstLine="648"/>
        <w:spacing w:after="0" w:line="266" w:lineRule="auto"/>
        <w:rPr>
          <w:sz w:val="20"/>
          <w:szCs w:val="20"/>
          <w:color w:val="auto"/>
        </w:rPr>
      </w:pPr>
      <w:r>
        <w:rPr>
          <w:rFonts w:ascii="Arial" w:cs="Arial" w:eastAsia="Arial" w:hAnsi="Arial"/>
          <w:sz w:val="18"/>
          <w:szCs w:val="18"/>
          <w:b w:val="1"/>
          <w:bCs w:val="1"/>
          <w:color w:val="auto"/>
        </w:rPr>
        <w:t xml:space="preserve">Section 1.21 </w:t>
      </w:r>
      <w:r>
        <w:rPr>
          <w:rFonts w:ascii="Arial" w:cs="Arial" w:eastAsia="Arial" w:hAnsi="Arial"/>
          <w:sz w:val="18"/>
          <w:szCs w:val="18"/>
          <w:color w:val="auto"/>
        </w:rPr>
        <w:t>"</w:t>
      </w:r>
      <w:r>
        <w:rPr>
          <w:rFonts w:ascii="Arial" w:cs="Arial" w:eastAsia="Arial" w:hAnsi="Arial"/>
          <w:sz w:val="18"/>
          <w:szCs w:val="18"/>
          <w:u w:val="single" w:color="auto"/>
          <w:color w:val="auto"/>
        </w:rPr>
        <w:t>CREST</w:t>
      </w:r>
      <w:r>
        <w:rPr>
          <w:rFonts w:ascii="Arial" w:cs="Arial" w:eastAsia="Arial" w:hAnsi="Arial"/>
          <w:sz w:val="18"/>
          <w:szCs w:val="18"/>
          <w:color w:val="auto"/>
        </w:rPr>
        <w:t>" shall mean the system for the paperless settlement of trades in securities and the holding of uncertificated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by Euroclear UK &amp; Ireland Limited in accordance with the Uncertificated Securities Regulations 2001 (SI 2001 No. 3755), as amended from time to time, or any successor thereto.</w:t>
      </w:r>
    </w:p>
    <w:p>
      <w:pPr>
        <w:spacing w:after="0" w:line="176"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Section 1.22 </w:t>
      </w: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shall mean (i) as of the date hereof, Citibank, N.A. (London), having its principal office at 25 Canada Square,</w:t>
      </w:r>
      <w:r>
        <w:rPr>
          <w:rFonts w:ascii="Arial" w:cs="Arial" w:eastAsia="Arial" w:hAnsi="Arial"/>
          <w:sz w:val="18"/>
          <w:szCs w:val="18"/>
          <w:b w:val="1"/>
          <w:bCs w:val="1"/>
          <w:color w:val="auto"/>
        </w:rPr>
        <w:t xml:space="preserve"> </w:t>
      </w:r>
      <w:r>
        <w:rPr>
          <w:rFonts w:ascii="Arial" w:cs="Arial" w:eastAsia="Arial" w:hAnsi="Arial"/>
          <w:sz w:val="18"/>
          <w:szCs w:val="18"/>
          <w:color w:val="auto"/>
        </w:rPr>
        <w:t>Canary Wharf, London, E14 5LB, United Kingdom,, as the custodian of Deposited Property for the purposes of the Class C-1 Deposit Agreement, (ii) Citibank, N.A., acting as custodian of Deposited Property pursuant to the Class C-1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3"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 xml:space="preserve">Section 1.23 </w:t>
      </w:r>
      <w:r>
        <w:rPr>
          <w:rFonts w:ascii="Arial" w:cs="Arial" w:eastAsia="Arial" w:hAnsi="Arial"/>
          <w:sz w:val="18"/>
          <w:szCs w:val="18"/>
          <w:color w:val="auto"/>
        </w:rPr>
        <w:t>"</w:t>
      </w:r>
      <w:r>
        <w:rPr>
          <w:rFonts w:ascii="Arial" w:cs="Arial" w:eastAsia="Arial" w:hAnsi="Arial"/>
          <w:sz w:val="18"/>
          <w:szCs w:val="18"/>
          <w:u w:val="single" w:color="auto"/>
          <w:color w:val="auto"/>
        </w:rPr>
        <w:t>Deliver</w:t>
      </w:r>
      <w:r>
        <w:rPr>
          <w:rFonts w:ascii="Arial" w:cs="Arial" w:eastAsia="Arial" w:hAnsi="Arial"/>
          <w:sz w:val="18"/>
          <w:szCs w:val="18"/>
          <w:color w:val="auto"/>
        </w:rPr>
        <w:t>" and "</w:t>
      </w:r>
      <w:r>
        <w:rPr>
          <w:rFonts w:ascii="Arial" w:cs="Arial" w:eastAsia="Arial" w:hAnsi="Arial"/>
          <w:sz w:val="18"/>
          <w:szCs w:val="18"/>
          <w:u w:val="single" w:color="auto"/>
          <w:color w:val="auto"/>
        </w:rPr>
        <w:t>Delivery</w:t>
      </w:r>
      <w:r>
        <w:rPr>
          <w:rFonts w:ascii="Arial" w:cs="Arial" w:eastAsia="Arial" w:hAnsi="Arial"/>
          <w:sz w:val="18"/>
          <w:szCs w:val="18"/>
          <w:color w:val="auto"/>
        </w:rPr>
        <w:t>" shall mean (x) when used in respect of Shares and other Deposited Securities, either (i) the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the certificate(s) representing such securities, or (ii) the book-entry transfer and recordation of such securities on the books of the Share Registrar (as hereinafter defined) or in the book-entry settlement of CREST, and (y) when used in respect of ADSs, either (i) the physical delivery of ADR(s) evidencing the ADSs, or (ii) the book-entry transfer and recordation of ADSs on the books of the Depositary or any book-entry settlement system in which the ADSs are settlement-eligible.</w:t>
      </w:r>
    </w:p>
    <w:p>
      <w:pPr>
        <w:spacing w:after="0" w:line="183"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 xml:space="preserve">Section 1.24 </w:t>
      </w: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 Citibank, N.A., a national banking association organized under the laws of the United States,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depositary under the terms of the Class C-1 Deposit Agreement, and any successor depositary hereunder.</w:t>
      </w:r>
    </w:p>
    <w:p>
      <w:pPr>
        <w:spacing w:after="0" w:line="162"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b w:val="1"/>
          <w:bCs w:val="1"/>
          <w:color w:val="auto"/>
        </w:rPr>
        <w:t xml:space="preserve">Section 1.25 </w:t>
      </w:r>
      <w:r>
        <w:rPr>
          <w:rFonts w:ascii="Arial" w:cs="Arial" w:eastAsia="Arial" w:hAnsi="Arial"/>
          <w:sz w:val="16"/>
          <w:szCs w:val="16"/>
          <w:color w:val="auto"/>
        </w:rPr>
        <w:t>"</w:t>
      </w:r>
      <w:r>
        <w:rPr>
          <w:rFonts w:ascii="Arial" w:cs="Arial" w:eastAsia="Arial" w:hAnsi="Arial"/>
          <w:sz w:val="16"/>
          <w:szCs w:val="16"/>
          <w:u w:val="single" w:color="auto"/>
          <w:color w:val="auto"/>
        </w:rPr>
        <w:t>Deposited Property</w:t>
      </w:r>
      <w:r>
        <w:rPr>
          <w:rFonts w:ascii="Arial" w:cs="Arial" w:eastAsia="Arial" w:hAnsi="Arial"/>
          <w:sz w:val="16"/>
          <w:szCs w:val="16"/>
          <w:color w:val="auto"/>
        </w:rPr>
        <w:t>" shall mean the Deposited Securities and any cash and other property held on deposit by the Depositary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Custodian in respect of the ADSs under the terms of the Class C-1 Deposit Agreement, subject, in the case of cash, to the provisions of Section 4.8 hereof.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Class C-1 Deposit Agreement continue to be, vested in the Beneficial Owners of the ADSs representing the Deposited Property.</w:t>
      </w:r>
    </w:p>
    <w:p>
      <w:pPr>
        <w:spacing w:after="0" w:line="160"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 xml:space="preserve">Section 1.26 </w:t>
      </w:r>
      <w:r>
        <w:rPr>
          <w:rFonts w:ascii="Arial" w:cs="Arial" w:eastAsia="Arial" w:hAnsi="Arial"/>
          <w:sz w:val="18"/>
          <w:szCs w:val="18"/>
          <w:color w:val="auto"/>
        </w:rPr>
        <w:t>"</w:t>
      </w:r>
      <w:r>
        <w:rPr>
          <w:rFonts w:ascii="Arial" w:cs="Arial" w:eastAsia="Arial" w:hAnsi="Arial"/>
          <w:sz w:val="18"/>
          <w:szCs w:val="18"/>
          <w:u w:val="single" w:color="auto"/>
          <w:color w:val="auto"/>
        </w:rPr>
        <w:t>Deposited Securities</w:t>
      </w:r>
      <w:r>
        <w:rPr>
          <w:rFonts w:ascii="Arial" w:cs="Arial" w:eastAsia="Arial" w:hAnsi="Arial"/>
          <w:sz w:val="18"/>
          <w:szCs w:val="18"/>
          <w:color w:val="auto"/>
        </w:rPr>
        <w:t>" shall mean the Shares and any other securities held on deposit by the Custodian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ADSs under the Class C-1 Deposit Agreement and constituting Deposited Property.</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Dollars</w:t>
      </w:r>
      <w:r>
        <w:rPr>
          <w:rFonts w:ascii="Arial" w:cs="Arial" w:eastAsia="Arial" w:hAnsi="Arial"/>
          <w:sz w:val="16"/>
          <w:szCs w:val="16"/>
          <w:color w:val="auto"/>
        </w:rPr>
        <w:t>" and "</w:t>
      </w:r>
      <w:r>
        <w:rPr>
          <w:rFonts w:ascii="Arial" w:cs="Arial" w:eastAsia="Arial" w:hAnsi="Arial"/>
          <w:sz w:val="16"/>
          <w:szCs w:val="16"/>
          <w:u w:val="single" w:color="auto"/>
          <w:color w:val="auto"/>
        </w:rPr>
        <w:t>$</w:t>
      </w:r>
      <w:r>
        <w:rPr>
          <w:rFonts w:ascii="Arial" w:cs="Arial" w:eastAsia="Arial" w:hAnsi="Arial"/>
          <w:sz w:val="16"/>
          <w:szCs w:val="16"/>
          <w:color w:val="auto"/>
        </w:rPr>
        <w:t>" shall refer to the lawful currency of the United States.</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22" w:name="page23"/>
    <w:bookmarkEnd w:id="22"/>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Section 1.28 </w:t>
      </w: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7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 xml:space="preserve">Section 1.29 </w:t>
      </w:r>
      <w:r>
        <w:rPr>
          <w:rFonts w:ascii="Arial" w:cs="Arial" w:eastAsia="Arial" w:hAnsi="Arial"/>
          <w:sz w:val="18"/>
          <w:szCs w:val="18"/>
          <w:color w:val="auto"/>
        </w:rPr>
        <w:t>"</w:t>
      </w:r>
      <w:r>
        <w:rPr>
          <w:rFonts w:ascii="Arial" w:cs="Arial" w:eastAsia="Arial" w:hAnsi="Arial"/>
          <w:sz w:val="18"/>
          <w:szCs w:val="18"/>
          <w:u w:val="single" w:color="auto"/>
          <w:color w:val="auto"/>
        </w:rPr>
        <w:t>DTC Participant</w:t>
      </w:r>
      <w:r>
        <w:rPr>
          <w:rFonts w:ascii="Arial" w:cs="Arial" w:eastAsia="Arial" w:hAnsi="Arial"/>
          <w:sz w:val="18"/>
          <w:szCs w:val="18"/>
          <w:color w:val="auto"/>
        </w:rPr>
        <w:t>" shall mean any financial institution (or any nominee of such institution) having one or more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Class C-1 Deposit Agreement, shall (notwithstanding any explicit or implicit disclosure that it may be acting on behalf of another party) be deemed for all purposes to be a party to, and bound by, the terms of the Class C-1 Deposit Agreement and the applicable ADR(s) to the same extent as, and as if the DTC Participant were, the Holder of such ADSs.</w:t>
      </w:r>
    </w:p>
    <w:p>
      <w:pPr>
        <w:spacing w:after="0" w:line="18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Foreign Currency</w:t>
      </w:r>
      <w:r>
        <w:rPr>
          <w:rFonts w:ascii="Arial" w:cs="Arial" w:eastAsia="Arial" w:hAnsi="Arial"/>
          <w:sz w:val="16"/>
          <w:szCs w:val="16"/>
          <w:color w:val="auto"/>
        </w:rPr>
        <w:t>" shall mean any currency other than Dollars.</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Section 1.32 </w:t>
      </w:r>
      <w:r>
        <w:rPr>
          <w:rFonts w:ascii="Arial" w:cs="Arial" w:eastAsia="Arial" w:hAnsi="Arial"/>
          <w:sz w:val="18"/>
          <w:szCs w:val="18"/>
          <w:color w:val="auto"/>
        </w:rPr>
        <w:t>"</w:t>
      </w:r>
      <w:r>
        <w:rPr>
          <w:rFonts w:ascii="Arial" w:cs="Arial" w:eastAsia="Arial" w:hAnsi="Arial"/>
          <w:sz w:val="18"/>
          <w:szCs w:val="18"/>
          <w:u w:val="single" w:color="auto"/>
          <w:color w:val="auto"/>
        </w:rPr>
        <w:t>Full Entitlement ADR(s)</w:t>
      </w:r>
      <w:r>
        <w:rPr>
          <w:rFonts w:ascii="Arial" w:cs="Arial" w:eastAsia="Arial" w:hAnsi="Arial"/>
          <w:sz w:val="18"/>
          <w:szCs w:val="18"/>
          <w:color w:val="auto"/>
        </w:rPr>
        <w:t>", "</w:t>
      </w:r>
      <w:r>
        <w:rPr>
          <w:rFonts w:ascii="Arial" w:cs="Arial" w:eastAsia="Arial" w:hAnsi="Arial"/>
          <w:sz w:val="18"/>
          <w:szCs w:val="18"/>
          <w:u w:val="single" w:color="auto"/>
          <w:color w:val="auto"/>
        </w:rPr>
        <w:t>Full Entitlement ADS(s)</w:t>
      </w:r>
      <w:r>
        <w:rPr>
          <w:rFonts w:ascii="Arial" w:cs="Arial" w:eastAsia="Arial" w:hAnsi="Arial"/>
          <w:sz w:val="18"/>
          <w:szCs w:val="18"/>
          <w:color w:val="auto"/>
        </w:rPr>
        <w:t>" and "</w:t>
      </w:r>
      <w:r>
        <w:rPr>
          <w:rFonts w:ascii="Arial" w:cs="Arial" w:eastAsia="Arial" w:hAnsi="Arial"/>
          <w:sz w:val="18"/>
          <w:szCs w:val="18"/>
          <w:u w:val="single" w:color="auto"/>
          <w:color w:val="auto"/>
        </w:rPr>
        <w:t>Full Entitlement Warrant(s)</w:t>
      </w:r>
      <w:r>
        <w:rPr>
          <w:rFonts w:ascii="Arial" w:cs="Arial" w:eastAsia="Arial" w:hAnsi="Arial"/>
          <w:sz w:val="18"/>
          <w:szCs w:val="18"/>
          <w:color w:val="auto"/>
        </w:rPr>
        <w:t>" shall have the respective meanings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2.11 hereof.</w:t>
      </w:r>
    </w:p>
    <w:p>
      <w:pPr>
        <w:spacing w:after="0" w:line="162"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 xml:space="preserve">Section 1.33 </w:t>
      </w:r>
      <w:r>
        <w:rPr>
          <w:rFonts w:ascii="Arial" w:cs="Arial" w:eastAsia="Arial" w:hAnsi="Arial"/>
          <w:sz w:val="16"/>
          <w:szCs w:val="16"/>
          <w:color w:val="auto"/>
        </w:rPr>
        <w:t>"</w:t>
      </w:r>
      <w:r>
        <w:rPr>
          <w:rFonts w:ascii="Arial" w:cs="Arial" w:eastAsia="Arial" w:hAnsi="Arial"/>
          <w:sz w:val="16"/>
          <w:szCs w:val="16"/>
          <w:u w:val="single" w:color="auto"/>
          <w:color w:val="auto"/>
        </w:rPr>
        <w:t>Holder(s)</w:t>
      </w:r>
      <w:r>
        <w:rPr>
          <w:rFonts w:ascii="Arial" w:cs="Arial" w:eastAsia="Arial" w:hAnsi="Arial"/>
          <w:sz w:val="16"/>
          <w:szCs w:val="16"/>
          <w:color w:val="auto"/>
        </w:rPr>
        <w:t>" shall mean the person(s) in whose name the ADS is registered on the books of the Depositary (or the Registrar, if</w:t>
      </w:r>
      <w:r>
        <w:rPr>
          <w:rFonts w:ascii="Arial" w:cs="Arial" w:eastAsia="Arial" w:hAnsi="Arial"/>
          <w:sz w:val="16"/>
          <w:szCs w:val="16"/>
          <w:b w:val="1"/>
          <w:bCs w:val="1"/>
          <w:color w:val="auto"/>
        </w:rPr>
        <w:t xml:space="preserve"> </w:t>
      </w:r>
      <w:r>
        <w:rPr>
          <w:rFonts w:ascii="Arial" w:cs="Arial" w:eastAsia="Arial" w:hAnsi="Arial"/>
          <w:sz w:val="16"/>
          <w:szCs w:val="16"/>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Class C-1 Deposit Agreement.</w:t>
      </w:r>
    </w:p>
    <w:p>
      <w:pPr>
        <w:spacing w:after="0" w:line="154"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1.34 </w:t>
      </w:r>
      <w:r>
        <w:rPr>
          <w:rFonts w:ascii="Arial" w:cs="Arial" w:eastAsia="Arial" w:hAnsi="Arial"/>
          <w:sz w:val="18"/>
          <w:szCs w:val="18"/>
          <w:color w:val="auto"/>
        </w:rPr>
        <w:t>"</w:t>
      </w:r>
      <w:r>
        <w:rPr>
          <w:rFonts w:ascii="Arial" w:cs="Arial" w:eastAsia="Arial" w:hAnsi="Arial"/>
          <w:sz w:val="18"/>
          <w:szCs w:val="18"/>
          <w:u w:val="single" w:color="auto"/>
          <w:color w:val="auto"/>
        </w:rPr>
        <w:t>Partial Entitlement ADR(s)</w:t>
      </w:r>
      <w:r>
        <w:rPr>
          <w:rFonts w:ascii="Arial" w:cs="Arial" w:eastAsia="Arial" w:hAnsi="Arial"/>
          <w:sz w:val="18"/>
          <w:szCs w:val="18"/>
          <w:color w:val="auto"/>
        </w:rPr>
        <w:t>", "</w:t>
      </w:r>
      <w:r>
        <w:rPr>
          <w:rFonts w:ascii="Arial" w:cs="Arial" w:eastAsia="Arial" w:hAnsi="Arial"/>
          <w:sz w:val="18"/>
          <w:szCs w:val="18"/>
          <w:u w:val="single" w:color="auto"/>
          <w:color w:val="auto"/>
        </w:rPr>
        <w:t>Partial Entitlement ADS(s)</w:t>
      </w:r>
      <w:r>
        <w:rPr>
          <w:rFonts w:ascii="Arial" w:cs="Arial" w:eastAsia="Arial" w:hAnsi="Arial"/>
          <w:sz w:val="18"/>
          <w:szCs w:val="18"/>
          <w:color w:val="auto"/>
        </w:rPr>
        <w:t>" and "</w:t>
      </w:r>
      <w:r>
        <w:rPr>
          <w:rFonts w:ascii="Arial" w:cs="Arial" w:eastAsia="Arial" w:hAnsi="Arial"/>
          <w:sz w:val="18"/>
          <w:szCs w:val="18"/>
          <w:u w:val="single" w:color="auto"/>
          <w:color w:val="auto"/>
        </w:rPr>
        <w:t>Partial Entitlement Share(s)</w:t>
      </w:r>
      <w:r>
        <w:rPr>
          <w:rFonts w:ascii="Arial" w:cs="Arial" w:eastAsia="Arial" w:hAnsi="Arial"/>
          <w:sz w:val="18"/>
          <w:szCs w:val="18"/>
          <w:color w:val="auto"/>
        </w:rPr>
        <w:t>" shall have the respective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Section 2.11 hereof.</w:t>
      </w:r>
    </w:p>
    <w:p>
      <w:pPr>
        <w:spacing w:after="0" w:line="162"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b w:val="1"/>
          <w:bCs w:val="1"/>
          <w:color w:val="auto"/>
        </w:rPr>
        <w:t xml:space="preserve">Section 1.35 </w:t>
      </w:r>
      <w:r>
        <w:rPr>
          <w:rFonts w:ascii="Arial" w:cs="Arial" w:eastAsia="Arial" w:hAnsi="Arial"/>
          <w:sz w:val="18"/>
          <w:szCs w:val="18"/>
          <w:color w:val="auto"/>
        </w:rPr>
        <w:t>"</w:t>
      </w:r>
      <w:r>
        <w:rPr>
          <w:rFonts w:ascii="Arial" w:cs="Arial" w:eastAsia="Arial" w:hAnsi="Arial"/>
          <w:sz w:val="18"/>
          <w:szCs w:val="18"/>
          <w:u w:val="single" w:color="auto"/>
          <w:color w:val="auto"/>
        </w:rPr>
        <w:t>Principal Office</w:t>
      </w:r>
      <w:r>
        <w:rPr>
          <w:rFonts w:ascii="Arial" w:cs="Arial" w:eastAsia="Arial" w:hAnsi="Arial"/>
          <w:sz w:val="18"/>
          <w:szCs w:val="18"/>
          <w:color w:val="auto"/>
        </w:rPr>
        <w:t>" 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Class C-1 Deposit Agreement, is located at 388 Greenwich Street, New York, New York 10013, U.S.A.</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3" w:name="page24"/>
    <w:bookmarkEnd w:id="23"/>
    <w:p>
      <w:pPr>
        <w:ind w:right="20" w:firstLine="648"/>
        <w:spacing w:after="0" w:line="298" w:lineRule="auto"/>
        <w:rPr>
          <w:sz w:val="20"/>
          <w:szCs w:val="20"/>
          <w:color w:val="auto"/>
        </w:rPr>
      </w:pPr>
      <w:r>
        <w:rPr>
          <w:rFonts w:ascii="Arial" w:cs="Arial" w:eastAsia="Arial" w:hAnsi="Arial"/>
          <w:sz w:val="16"/>
          <w:szCs w:val="16"/>
          <w:b w:val="1"/>
          <w:bCs w:val="1"/>
          <w:color w:val="auto"/>
        </w:rPr>
        <w:t xml:space="preserve">Section 1.36 </w:t>
      </w:r>
      <w:r>
        <w:rPr>
          <w:rFonts w:ascii="Arial" w:cs="Arial" w:eastAsia="Arial" w:hAnsi="Arial"/>
          <w:sz w:val="16"/>
          <w:szCs w:val="16"/>
          <w:color w:val="auto"/>
        </w:rPr>
        <w:t>"</w:t>
      </w:r>
      <w:r>
        <w:rPr>
          <w:rFonts w:ascii="Arial" w:cs="Arial" w:eastAsia="Arial" w:hAnsi="Arial"/>
          <w:sz w:val="16"/>
          <w:szCs w:val="16"/>
          <w:u w:val="single" w:color="auto"/>
          <w:color w:val="auto"/>
        </w:rPr>
        <w:t>Registrar</w:t>
      </w:r>
      <w:r>
        <w:rPr>
          <w:rFonts w:ascii="Arial" w:cs="Arial" w:eastAsia="Arial" w:hAnsi="Arial"/>
          <w:sz w:val="16"/>
          <w:szCs w:val="16"/>
          <w:color w:val="auto"/>
        </w:rPr>
        <w:t>" shall mean the Depositary or any bank or trust company having an office in the Borough of Manhattan, The City of</w:t>
      </w:r>
      <w:r>
        <w:rPr>
          <w:rFonts w:ascii="Arial" w:cs="Arial" w:eastAsia="Arial" w:hAnsi="Arial"/>
          <w:sz w:val="16"/>
          <w:szCs w:val="16"/>
          <w:b w:val="1"/>
          <w:bCs w:val="1"/>
          <w:color w:val="auto"/>
        </w:rPr>
        <w:t xml:space="preserve"> </w:t>
      </w:r>
      <w:r>
        <w:rPr>
          <w:rFonts w:ascii="Arial" w:cs="Arial" w:eastAsia="Arial" w:hAnsi="Arial"/>
          <w:sz w:val="16"/>
          <w:szCs w:val="16"/>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Class C-1 Deposit Agreement shall be required to give notice in writing to the Depositary accepting such appointment and agreeing to be bound by the applicable terms of the Class C-1 Deposit Agreement.</w:t>
      </w:r>
    </w:p>
    <w:p>
      <w:pPr>
        <w:spacing w:after="0" w:line="15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ADR(s)</w:t>
      </w:r>
      <w:r>
        <w:rPr>
          <w:rFonts w:ascii="Arial" w:cs="Arial" w:eastAsia="Arial" w:hAnsi="Arial"/>
          <w:sz w:val="16"/>
          <w:szCs w:val="16"/>
          <w:color w:val="auto"/>
        </w:rPr>
        <w:t>", "</w:t>
      </w:r>
      <w:r>
        <w:rPr>
          <w:rFonts w:ascii="Arial" w:cs="Arial" w:eastAsia="Arial" w:hAnsi="Arial"/>
          <w:sz w:val="16"/>
          <w:szCs w:val="16"/>
          <w:u w:val="single" w:color="auto"/>
          <w:color w:val="auto"/>
        </w:rPr>
        <w:t>Restricted ADS(s)</w:t>
      </w:r>
      <w:r>
        <w:rPr>
          <w:rFonts w:ascii="Arial" w:cs="Arial" w:eastAsia="Arial" w:hAnsi="Arial"/>
          <w:sz w:val="16"/>
          <w:szCs w:val="16"/>
          <w:color w:val="auto"/>
        </w:rPr>
        <w:t>" and "</w:t>
      </w:r>
      <w:r>
        <w:rPr>
          <w:rFonts w:ascii="Arial" w:cs="Arial" w:eastAsia="Arial" w:hAnsi="Arial"/>
          <w:sz w:val="16"/>
          <w:szCs w:val="16"/>
          <w:u w:val="single" w:color="auto"/>
          <w:color w:val="auto"/>
        </w:rPr>
        <w:t>Restricted Shares</w:t>
      </w:r>
      <w:r>
        <w:rPr>
          <w:rFonts w:ascii="Arial" w:cs="Arial" w:eastAsia="Arial" w:hAnsi="Arial"/>
          <w:sz w:val="16"/>
          <w:szCs w:val="16"/>
          <w:color w:val="auto"/>
        </w:rPr>
        <w:t>" shall have the respective meanings set forth in Section 2.13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 xml:space="preserve">Section 1.38 </w:t>
      </w:r>
      <w:r>
        <w:rPr>
          <w:rFonts w:ascii="Arial" w:cs="Arial" w:eastAsia="Arial" w:hAnsi="Arial"/>
          <w:sz w:val="16"/>
          <w:szCs w:val="16"/>
          <w:color w:val="auto"/>
        </w:rPr>
        <w:t>"</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shall mean Shares, Deposited Securities or ADSs which (i) have been acquired directly or indirectly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any of its Affiliates in a transaction or chain of transactions not involving any public offering and are subject to resale limitations under the Securities Act (as hereinafter defined)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(as hereinafter defined)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and the Shares, Deposited Securities or ADSs are not, when held by such person(s), Restricted Securities.</w:t>
      </w:r>
    </w:p>
    <w:p>
      <w:pPr>
        <w:spacing w:after="0" w:line="15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shall mean the United States Securities Act of 1933, as amended from time to time.</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7"/>
          <w:szCs w:val="17"/>
          <w:b w:val="1"/>
          <w:bCs w:val="1"/>
          <w:color w:val="auto"/>
        </w:rPr>
        <w:t xml:space="preserve">Section 1.40 </w:t>
      </w:r>
      <w:r>
        <w:rPr>
          <w:rFonts w:ascii="Arial" w:cs="Arial" w:eastAsia="Arial" w:hAnsi="Arial"/>
          <w:sz w:val="17"/>
          <w:szCs w:val="17"/>
          <w:color w:val="auto"/>
        </w:rPr>
        <w:t>"</w:t>
      </w:r>
      <w:r>
        <w:rPr>
          <w:rFonts w:ascii="Arial" w:cs="Arial" w:eastAsia="Arial" w:hAnsi="Arial"/>
          <w:sz w:val="17"/>
          <w:szCs w:val="17"/>
          <w:u w:val="single" w:color="auto"/>
          <w:color w:val="auto"/>
        </w:rPr>
        <w:t>Share Registrar</w:t>
      </w:r>
      <w:r>
        <w:rPr>
          <w:rFonts w:ascii="Arial" w:cs="Arial" w:eastAsia="Arial" w:hAnsi="Arial"/>
          <w:sz w:val="17"/>
          <w:szCs w:val="17"/>
          <w:color w:val="auto"/>
        </w:rPr>
        <w:t>" shall mean Computershare Trust Company, N.A., or any other institution organized under the laws of England</w:t>
      </w:r>
      <w:r>
        <w:rPr>
          <w:rFonts w:ascii="Arial" w:cs="Arial" w:eastAsia="Arial" w:hAnsi="Arial"/>
          <w:sz w:val="17"/>
          <w:szCs w:val="17"/>
          <w:b w:val="1"/>
          <w:bCs w:val="1"/>
          <w:color w:val="auto"/>
        </w:rPr>
        <w:t xml:space="preserve"> </w:t>
      </w:r>
      <w:r>
        <w:rPr>
          <w:rFonts w:ascii="Arial" w:cs="Arial" w:eastAsia="Arial" w:hAnsi="Arial"/>
          <w:sz w:val="17"/>
          <w:szCs w:val="17"/>
          <w:color w:val="auto"/>
        </w:rPr>
        <w:t>and Wales appointed by the Company from time to time to carry out the duties of registrar for the Shares, and any successor thereto.</w:t>
      </w:r>
    </w:p>
    <w:p>
      <w:pPr>
        <w:spacing w:after="0" w:line="14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 xml:space="preserve">Section 1.41 </w:t>
      </w: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shall mean the Company's Class C-1 preferred shares, nominal value $0.10 per share, validly issued and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nominal value, split up, consolidation, reclassification, exchange, conversion or any other event described in Section 4.11 of the Class C-1 ADS Deposit Agreement in respect of the Shares of the Company, the term "Shares" shall thereafter, to the maximum extent permitted by law, represent the successor securities resulting from such event.</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4" w:name="page25"/>
    <w:bookmarkEnd w:id="24"/>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Section 1.42 </w:t>
      </w:r>
      <w:r>
        <w:rPr>
          <w:rFonts w:ascii="Arial" w:cs="Arial" w:eastAsia="Arial" w:hAnsi="Arial"/>
          <w:sz w:val="18"/>
          <w:szCs w:val="18"/>
          <w:color w:val="auto"/>
        </w:rPr>
        <w:t>"</w:t>
      </w:r>
      <w:r>
        <w:rPr>
          <w:rFonts w:ascii="Arial" w:cs="Arial" w:eastAsia="Arial" w:hAnsi="Arial"/>
          <w:sz w:val="18"/>
          <w:szCs w:val="18"/>
          <w:u w:val="single" w:color="auto"/>
          <w:color w:val="auto"/>
        </w:rPr>
        <w:t>Share Conversion Price</w:t>
      </w:r>
      <w:r>
        <w:rPr>
          <w:rFonts w:ascii="Arial" w:cs="Arial" w:eastAsia="Arial" w:hAnsi="Arial"/>
          <w:sz w:val="18"/>
          <w:szCs w:val="18"/>
          <w:color w:val="auto"/>
        </w:rPr>
        <w:t>" shall mean the price per Share of which ADSs may be converted into Class A ADSs.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hereof, the Share Conversion Price is $ </w:t>
      </w:r>
      <w:r>
        <w:rPr>
          <w:rFonts w:ascii="Arial" w:cs="Arial" w:eastAsia="Arial" w:hAnsi="Arial"/>
          <w:sz w:val="18"/>
          <w:szCs w:val="18"/>
          <w:b w:val="1"/>
          <w:bCs w:val="1"/>
          <w:color w:val="auto"/>
        </w:rPr>
        <w:t>[11.50]</w:t>
      </w:r>
      <w:r>
        <w:rPr>
          <w:rFonts w:ascii="Arial" w:cs="Arial" w:eastAsia="Arial" w:hAnsi="Arial"/>
          <w:sz w:val="18"/>
          <w:szCs w:val="18"/>
          <w:color w:val="auto"/>
        </w:rPr>
        <w:t xml:space="preserve"> per ADS.</w:t>
      </w:r>
    </w:p>
    <w:p>
      <w:pPr>
        <w:spacing w:after="0" w:line="16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Section 1.43 </w:t>
      </w:r>
      <w:r>
        <w:rPr>
          <w:rFonts w:ascii="Arial" w:cs="Arial" w:eastAsia="Arial" w:hAnsi="Arial"/>
          <w:sz w:val="18"/>
          <w:szCs w:val="18"/>
          <w:color w:val="auto"/>
        </w:rPr>
        <w:t>"</w:t>
      </w:r>
      <w:r>
        <w:rPr>
          <w:rFonts w:ascii="Arial" w:cs="Arial" w:eastAsia="Arial" w:hAnsi="Arial"/>
          <w:sz w:val="18"/>
          <w:szCs w:val="18"/>
          <w:u w:val="single" w:color="auto"/>
          <w:color w:val="auto"/>
        </w:rPr>
        <w:t>Share Expiration Date</w:t>
      </w:r>
      <w:r>
        <w:rPr>
          <w:rFonts w:ascii="Arial" w:cs="Arial" w:eastAsia="Arial" w:hAnsi="Arial"/>
          <w:sz w:val="18"/>
          <w:szCs w:val="18"/>
          <w:color w:val="auto"/>
        </w:rPr>
        <w:t>" shall mean the date and time upon which the ability to convert the Class C-1 Shares expire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Articles of Association. As of the date hereof, the ability to convert the Class C-1 Shares will expire at the close of business in New York on the date that is five (5) years after [DATE] or otherwise in accordance with the Articles of Association.</w:t>
      </w:r>
    </w:p>
    <w:p>
      <w:pPr>
        <w:spacing w:after="0" w:line="17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1.44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Uncertificated ADS(s)</w:t>
      </w:r>
      <w:r>
        <w:rPr>
          <w:rFonts w:ascii="Arial" w:cs="Arial" w:eastAsia="Arial" w:hAnsi="Arial"/>
          <w:sz w:val="16"/>
          <w:szCs w:val="16"/>
          <w:color w:val="auto"/>
        </w:rPr>
        <w:t>" shall have the meaning given to such term in Section 2.12 hereof.</w:t>
      </w:r>
    </w:p>
    <w:p>
      <w:pPr>
        <w:spacing w:after="0" w:line="22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Section 1.45 </w:t>
      </w: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left="360" w:right="200"/>
        <w:spacing w:after="0" w:line="282" w:lineRule="auto"/>
        <w:rPr>
          <w:sz w:val="20"/>
          <w:szCs w:val="20"/>
          <w:color w:val="auto"/>
        </w:rPr>
      </w:pPr>
      <w:r>
        <w:rPr>
          <w:rFonts w:ascii="Arial" w:cs="Arial" w:eastAsia="Arial" w:hAnsi="Arial"/>
          <w:sz w:val="18"/>
          <w:szCs w:val="18"/>
          <w:b w:val="1"/>
          <w:bCs w:val="1"/>
          <w:color w:val="auto"/>
        </w:rPr>
        <w:t>APPOINTMENT OF DEPOSITARY; FORM OF RECEIPTS; DEPOSIT OF SHARES; EXECUTION AND DELIVERY, TRANSFER AND SURRENDER OF ADSs</w:t>
      </w:r>
    </w:p>
    <w:p>
      <w:pPr>
        <w:spacing w:after="0" w:line="16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 xml:space="preserve">Section 2.1 </w:t>
      </w:r>
      <w:r>
        <w:rPr>
          <w:rFonts w:ascii="Arial" w:cs="Arial" w:eastAsia="Arial" w:hAnsi="Arial"/>
          <w:sz w:val="17"/>
          <w:szCs w:val="17"/>
          <w:b w:val="1"/>
          <w:bCs w:val="1"/>
          <w:u w:val="single" w:color="auto"/>
          <w:color w:val="auto"/>
        </w:rPr>
        <w:t>Appointment of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hereby appoints the Depositary as depositary for the Deposited Securities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authorizes and directs the Depositary to act in accordance with the terms and conditions set forth in the Class C-1 Deposit Agreement and the representative ADR(s), if and as applicable. Each Holder and each Beneficial Owner, upon acceptance of any ADSs (or any interest therein) issued in accordance with the terms and conditions of the Class C-1 Deposit Agreement shall be deemed for all purposes to (a) be a party to and bound by the terms of the Class C-1 Deposit Agreement and the representative ADR(s), if and as applicable, and (b) appoint the Depositary its attorney-in-fact, with full power to delegate, to act on its behalf and to take any and all actions contemplated in the Class C-1 Deposit Agreement and the representative ADR(s), if and as applicable, to adopt any and all procedures necessary to comply with applicable law and to take such action as the Depositary in its sole discretion may deem necessary or appropriate to carry out the purposes of the Class C-1 Deposit Agreement and the representative ADR(s), if and as applicable, the taking of such actions to be the conclusive determinant of the necessity and appropriateness thereof.</w:t>
      </w:r>
    </w:p>
    <w:p>
      <w:pPr>
        <w:spacing w:after="0" w:line="17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Form and Transferability of ADSs</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1466"/>
        <w:spacing w:after="0" w:line="286" w:lineRule="auto"/>
        <w:tabs>
          <w:tab w:leader="none" w:pos="2062"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Form</w:t>
      </w:r>
      <w:r>
        <w:rPr>
          <w:rFonts w:ascii="Arial" w:cs="Arial" w:eastAsia="Arial" w:hAnsi="Arial"/>
          <w:sz w:val="16"/>
          <w:szCs w:val="16"/>
          <w:color w:val="auto"/>
        </w:rPr>
        <w:t xml:space="preserve">. Certificated ADSs shall be evidenced by definitive ADRs which shall be engraved, printed, lithographed or produced in such other manner as may be agreed upon by the Company and the Depositary. ADRs may be issued under the Class C-1 Deposit Agreement in denominations of any whole number of ADSs. The ADRs shall be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Class C-1 Deposit Agreement, with any appropriate insertions, modifications and omissions, in each case as otherwise contemplated in the Class C-1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ADRs. No ADR and no Certificated ADS evidenced thereby shall be entitled to any benefits under the Class C-1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issued hereunder.</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5" w:name="page26"/>
    <w:bookmarkEnd w:id="25"/>
    <w:p>
      <w:pPr>
        <w:ind w:firstLine="1466"/>
        <w:spacing w:after="0" w:line="290" w:lineRule="auto"/>
        <w:tabs>
          <w:tab w:leader="none" w:pos="207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The ADRs may be endorsed with, or have incorporated in the text thereof, such legends or recitals not inconsistent with the provisions of the Class C-1 Deposit Agreement as (i) may be necessary to enable the Depositary and the Company to perform their respective obligations hereunder, (ii) may be required to comply with any applicable laws or regulations, or with the rules and regulations of any securities exchange or market upon which ADSs may be traded, listed or quoted, or to conform with any usage with respect thereto, (iii) may be necessary to indicate any special limitations or restrictions to which any particular ADRs or ADSs are subject by reason of the date of issuance of the Deposited Securities or otherwise, or (iv) may be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65" w:lineRule="exact"/>
        <w:rPr>
          <w:rFonts w:ascii="Arial" w:cs="Arial" w:eastAsia="Arial" w:hAnsi="Arial"/>
          <w:sz w:val="16"/>
          <w:szCs w:val="16"/>
          <w:color w:val="auto"/>
        </w:rPr>
      </w:pPr>
    </w:p>
    <w:p>
      <w:pPr>
        <w:ind w:right="20" w:firstLine="1466"/>
        <w:spacing w:after="0" w:line="254" w:lineRule="auto"/>
        <w:tabs>
          <w:tab w:leader="none" w:pos="206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Subject to the limitations contained herein and in the ADR, title to an ADR (and to each Certificated ADS evidenced thereby) shall be transferable upon the same terms as a certificated security under the laws of the State of New York, provided that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Class C-1 Deposit Agreement or any ADR to any holder of an ADS or any Beneficial Owner unless, in the case of a holder of an ADS, such holder is the Holder registered on the books of the Depositary or, in the case of a Beneficial Owner, such Beneficial Owner, or the Beneficial Owner's representative, is the Holder registered on the books of the Depositary.</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26" w:name="page27"/>
    <w:bookmarkEnd w:id="26"/>
    <w:p>
      <w:pPr>
        <w:ind w:firstLine="1466"/>
        <w:spacing w:after="0" w:line="267" w:lineRule="auto"/>
        <w:tabs>
          <w:tab w:leader="none" w:pos="2072"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Book-Entry Systems</w:t>
      </w:r>
      <w:r>
        <w:rPr>
          <w:rFonts w:ascii="Arial" w:cs="Arial" w:eastAsia="Arial" w:hAnsi="Arial"/>
          <w:sz w:val="17"/>
          <w:szCs w:val="17"/>
          <w:color w:val="auto"/>
        </w:rPr>
        <w:t>. The Depositary shall make arrangements for the acceptance of the ADSs into DTC. Unless issued by the Depositary as Uncertificated ADSs, a single ADR in the form of a "Balance Certificate" will evidence all ADSs held through DTC and will be registered in the name of the nominee for DTC (currently "Cede &amp; Co.") and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As such, the nominee for DTC will be the only "Holder" of the ADR evidencing all ADSs held through DTC.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on behalf of Beneficial Owners of ADSs. So long as ADSs are held through DTC or unless otherwise required by law, ownership of beneficial interests in the ADR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Class C-1 Deposit Agreement shall (unless otherwise specified by the Depositary) satisfy the Depositary's obligations under the Class C-1 Deposit Agreement to make such distributions, and give such notices, in respect of the ADSs held in DTC (including, for avoidance of doubt, to the DTC Participants holding the ADSs in their DTC accounts and to the Beneficial Owners of such ADSs).</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Class C-1 Deposit Agreement and applicable law, Shares or</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 of rights to receive Shares (other than Restricted Securities) may be deposited by any person (including the Depositary in its individual capacity but subject, however, in the case of the Company or any Affiliate of the Company, to Section 5.7 hereof) at any time, whether or not the transfer books of the Company or the Share Registrar, if any, are closed, by Delivery of the Shares to the Custodian. Every deposit of Shares shall be accompanied by the following: (A) (i) in the case of Shares represented by certificates in bearer form, the requisite coupons and talons pertaining thereto, and (ii) in the case of Shares delivered by book-entry transfer, confirmation of such book-entry transfer to the Custodian or that irrevocable instructions have been given to cause such Shares to be so transferred,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Class C-1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7" w:name="page28"/>
    <w:bookmarkEnd w:id="27"/>
    <w:p>
      <w:pPr>
        <w:ind w:right="80" w:firstLine="648"/>
        <w:spacing w:after="0" w:line="269" w:lineRule="auto"/>
        <w:rPr>
          <w:sz w:val="20"/>
          <w:szCs w:val="20"/>
          <w:color w:val="auto"/>
        </w:rPr>
      </w:pPr>
      <w:r>
        <w:rPr>
          <w:rFonts w:ascii="Arial" w:cs="Arial" w:eastAsia="Arial" w:hAnsi="Arial"/>
          <w:sz w:val="17"/>
          <w:szCs w:val="17"/>
          <w:color w:val="auto"/>
        </w:rPr>
        <w:t>Without limiting any other provision of the Class C-1 Deposit Agreement, the Depositary shall instruct the Custodian not to, and the Depositary shall not knowingly, accept for deposit (a) any Restricted Securities except as contemplated in Section 2.13 nor (b) any fractional Shares or fractional Deposited Securities nor (c) a number of Shares or Deposited Securities which upon application of the ADS to Share ratio would give rise to fractional ADSs. No Share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81"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Registration and Safekeeping of 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shall instruct the Custodian upon each Delivery of</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representing Shares being deposited hereunder with the Custodian (or other Deposited Securities pursuant to Article IV hereof), together with the other documents above specified, to safekeep certificate(s), together with the appropriate instrument(s) of transfer or endorsement (if any), duly stamped, in the name of the Depositary, the Custodian or a nominee of either. Deposited Securities (whether in bearer or book-entry form) shall be held by the Depositary or by a Custodian for the account and to the order of the Depositary in each case on behalf of the Holders and Beneficial Owners, at such place or places as the Depositary or the Custodian shall determine.</w:t>
      </w:r>
    </w:p>
    <w:p>
      <w:pPr>
        <w:spacing w:after="0" w:line="19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28" w:name="page29"/>
    <w:bookmarkEnd w:id="28"/>
    <w:p>
      <w:pPr>
        <w:jc w:val="both"/>
        <w:ind w:right="100" w:firstLine="648"/>
        <w:spacing w:after="0" w:line="259" w:lineRule="auto"/>
        <w:rPr>
          <w:sz w:val="20"/>
          <w:szCs w:val="20"/>
          <w:color w:val="auto"/>
        </w:rPr>
      </w:pPr>
      <w:r>
        <w:rPr>
          <w:rFonts w:ascii="Arial" w:cs="Arial" w:eastAsia="Arial" w:hAnsi="Arial"/>
          <w:sz w:val="18"/>
          <w:szCs w:val="18"/>
          <w:color w:val="auto"/>
        </w:rPr>
        <w:t>Without limitation of the foregoing, the Depositary shall not knowingly accept for deposit under the Class C-1 Deposit Agreement any Shares or other Deposited Securities required to be registered under the provisions of the Securities Act, unless a registration statement is in effect as to such Shares or other Deposited Securities, or any Shares or other Deposited Securities the deposit of which would violate any provisions of the Articles of Association of the Company.</w:t>
      </w:r>
    </w:p>
    <w:p>
      <w:pPr>
        <w:spacing w:after="0" w:line="18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Issuance of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has made arrangements with the Custodian to confirm to the Depositary (i) that a deposit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has been made pursuant to Section 2.3 hereof, (ii) that such Deposited Securities are being held on behalf of the Depositary or, if deposit is made by book-entry transfer, confirmation of transfer in the books of CREST to the Custodian,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Class C-1 Deposit Agreement and applicable law, shall issue the ADSs representing the Shares so deposited to or upon the order of the person(s) named in the notice delivered to the Depositary and, if the ADSs are being issued as Certificated ADSs,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issuing ADSs and executing and delivering such ADR(s) (as set forth in Section 5.9 hereof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and all taxes and governmental charges and fees payable in connection with such deposit and the transfer of the Shares and the issuance of the ADR(s). The Depositary shall only issue ADSs in whole numbers and deliver ADR(s) evidencing whole numbers of ADSs.</w:t>
      </w:r>
    </w:p>
    <w:p>
      <w:pPr>
        <w:spacing w:after="0" w:line="16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color w:val="auto"/>
        </w:rPr>
        <w:t>.</w:t>
      </w:r>
    </w:p>
    <w:p>
      <w:pPr>
        <w:spacing w:after="0" w:line="229" w:lineRule="exact"/>
        <w:rPr>
          <w:sz w:val="20"/>
          <w:szCs w:val="20"/>
          <w:color w:val="auto"/>
        </w:rPr>
      </w:pPr>
    </w:p>
    <w:p>
      <w:pPr>
        <w:ind w:firstLine="1466"/>
        <w:spacing w:after="0" w:line="284" w:lineRule="auto"/>
        <w:tabs>
          <w:tab w:leader="none" w:pos="2062"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The Registrar shall register the transfer of ADRs (and of the ADSs represented thereby) on the books maintained for such 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4" w:lineRule="exact"/>
        <w:rPr>
          <w:rFonts w:ascii="Arial" w:cs="Arial" w:eastAsia="Arial" w:hAnsi="Arial"/>
          <w:sz w:val="16"/>
          <w:szCs w:val="16"/>
          <w:color w:val="auto"/>
        </w:rPr>
      </w:pPr>
    </w:p>
    <w:p>
      <w:pPr>
        <w:ind w:right="60" w:firstLine="8"/>
        <w:spacing w:after="0" w:line="253"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hereof and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have been paid, subject, however, in each case, to the terms and conditions of the applicable ADRs, of the Class C-1 Deposit Agreement, of the Company's Articles of Association and of applicable law and to any provisions of or governing the Deposited Securities, in each case as in effect at the time thereof.</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29" w:name="page30"/>
    <w:bookmarkEnd w:id="29"/>
    <w:p>
      <w:pPr>
        <w:ind w:right="80" w:firstLine="1466"/>
        <w:spacing w:after="0" w:line="270" w:lineRule="auto"/>
        <w:tabs>
          <w:tab w:leader="none" w:pos="2072"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Combination &amp; Split Up</w:t>
      </w:r>
      <w:r>
        <w:rPr>
          <w:rFonts w:ascii="Arial" w:cs="Arial" w:eastAsia="Arial" w:hAnsi="Arial"/>
          <w:sz w:val="17"/>
          <w:szCs w:val="17"/>
          <w:color w:val="auto"/>
        </w:rPr>
        <w:t xml:space="preserve">. The Registrar shall register the split-up or combination of ADRs (and of the ADSs represented thereby) on the books maintained for such purpose and the Depositary shall (x) cancel such ADRs and execute new ADRs for the number of ADSs requested, but in the aggregate not exceeding the number of ADSs evidenced by the ADRs cancelled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hereof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have been paid, subject, however, in each case, to the terms and conditions of the applicable ADRs, of the Class C-1 Deposit Agreement, of the Company's Articles of Association and of applicable law and to any provisions of or governing the Deposited Securities, in each case as in effect at the time thereof.</w:t>
      </w:r>
    </w:p>
    <w:p>
      <w:pPr>
        <w:spacing w:after="0" w:line="17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b w:val="1"/>
          <w:bCs w:val="1"/>
          <w:color w:val="auto"/>
        </w:rPr>
        <w:t xml:space="preserve">Section 2.7 </w:t>
      </w: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ADSs shall be entitled to Delivery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hereof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hereof) have been paid, subject, however, in each case, to the terms and conditions of the surrendered ADSs, of the Class C-1 Deposit Agreement, of the Company's Articles of Association and of any applicable laws and the rules of CREST, and to any provisions of or governing the Deposited Securities, in each case as in effect at the time thereof.</w:t>
      </w: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0" w:name="page31"/>
    <w:bookmarkEnd w:id="30"/>
    <w:p>
      <w:pPr>
        <w:ind w:firstLine="648"/>
        <w:spacing w:after="0" w:line="291" w:lineRule="auto"/>
        <w:rPr>
          <w:sz w:val="20"/>
          <w:szCs w:val="20"/>
          <w:color w:val="auto"/>
        </w:rPr>
      </w:pPr>
      <w:r>
        <w:rPr>
          <w:rFonts w:ascii="Arial" w:cs="Arial" w:eastAsia="Arial" w:hAnsi="Arial"/>
          <w:sz w:val="16"/>
          <w:szCs w:val="16"/>
          <w:color w:val="auto"/>
        </w:rPr>
        <w:t>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Class C-1 Deposit Agreement, of the ADSs so cancelled, of the Articles of Association of the Company, of any applicable laws and of the rules of CREST, and to the terms and conditions of or governing the Deposited Securities, in each case as in effect at the time thereof.</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Depositary shall not accept for surrender ADSs representing less than one Share. In the case of the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w:t>
      </w:r>
    </w:p>
    <w:p>
      <w:pPr>
        <w:spacing w:after="0" w:line="17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Notwithstanding anything else contained in any ADR or the Class C-1 Deposit Agreement, the Depositary may make delivery at the Principal Office of the Depositary of (i) any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17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u w:val="single" w:color="auto"/>
          <w:color w:val="auto"/>
        </w:rPr>
        <w:t>Limitations on Execution and Delivery, Transfer, etc. of ADRs; Suspension of Delivery, Transfer, etc.</w:t>
      </w:r>
    </w:p>
    <w:p>
      <w:pPr>
        <w:spacing w:after="0" w:line="229" w:lineRule="exact"/>
        <w:rPr>
          <w:sz w:val="20"/>
          <w:szCs w:val="20"/>
          <w:color w:val="auto"/>
        </w:rPr>
      </w:pPr>
    </w:p>
    <w:p>
      <w:pPr>
        <w:ind w:firstLine="1466"/>
        <w:spacing w:after="0" w:line="270" w:lineRule="auto"/>
        <w:tabs>
          <w:tab w:leader="none" w:pos="2062"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Additional Requirements</w:t>
      </w:r>
      <w:r>
        <w:rPr>
          <w:rFonts w:ascii="Arial" w:cs="Arial" w:eastAsia="Arial" w:hAnsi="Arial"/>
          <w:sz w:val="17"/>
          <w:szCs w:val="17"/>
          <w:color w:val="auto"/>
        </w:rPr>
        <w:t xml:space="preserve">. As a condition precedent to the execution and delivery, registration of issuance, transfer, 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hereof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hereof, (ii) the production of proof reasonably satisfactory to it as to the identity and genuineness of any signature or any other matter contemplated by Section 3.1 hereof,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the applicable ADR, the Class C-1 Deposit Agreement, the terms of the Deposited Securities and applicable law.</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31" w:name="page32"/>
    <w:bookmarkEnd w:id="31"/>
    <w:p>
      <w:pPr>
        <w:ind w:firstLine="1466"/>
        <w:spacing w:after="0" w:line="291" w:lineRule="auto"/>
        <w:tabs>
          <w:tab w:leader="none" w:pos="207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Additional Limitations</w:t>
      </w:r>
      <w:r>
        <w:rPr>
          <w:rFonts w:ascii="Arial" w:cs="Arial" w:eastAsia="Arial" w:hAnsi="Arial"/>
          <w:sz w:val="16"/>
          <w:szCs w:val="16"/>
          <w:color w:val="auto"/>
        </w:rPr>
        <w:t>. 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on which the ADSs or Shares are listed, or under any provision of the Class C-1 Deposit Agreement or the representative ADR(s), if applicable, or under any provision of, or governing, the Deposited Securities, or because of a meeting of shareholders of the Company or for any other reason, subject, in all cases, to Section 7.8 hereof.</w:t>
      </w:r>
    </w:p>
    <w:p>
      <w:pPr>
        <w:spacing w:after="0" w:line="166" w:lineRule="exact"/>
        <w:rPr>
          <w:rFonts w:ascii="Arial" w:cs="Arial" w:eastAsia="Arial" w:hAnsi="Arial"/>
          <w:sz w:val="16"/>
          <w:szCs w:val="16"/>
          <w:color w:val="auto"/>
        </w:rPr>
      </w:pPr>
    </w:p>
    <w:p>
      <w:pPr>
        <w:ind w:right="60" w:firstLine="1466"/>
        <w:spacing w:after="0" w:line="273" w:lineRule="auto"/>
        <w:tabs>
          <w:tab w:leader="none" w:pos="2062"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Regulatory Restrictions</w:t>
      </w:r>
      <w:r>
        <w:rPr>
          <w:rFonts w:ascii="Arial" w:cs="Arial" w:eastAsia="Arial" w:hAnsi="Arial"/>
          <w:sz w:val="17"/>
          <w:szCs w:val="17"/>
          <w:color w:val="auto"/>
        </w:rPr>
        <w:t>. Notwithstanding any provision of the Class C-1 Deposit Agreement or any ADR(s) to the contrary, Holders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distributions, (ii) the payment of fees, taxes and similar charges, (iii) compliance with any U.S. or foreign laws or governmental regulations relating to the ADRs or to the withdrawal of the Deposited Securities, and (iv) other circumstances specifically contemplated by Instruction I.A.(l) of the General Instructions to Form F-6 (as such General Instructions may be amended from time to time).</w:t>
      </w:r>
    </w:p>
    <w:p>
      <w:pPr>
        <w:spacing w:after="0" w:line="174"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Lost ADRs,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ADR shall be mutilated, destroyed, lost, or stolen, the Depositary shall execute and deliver a new</w:t>
      </w:r>
      <w:r>
        <w:rPr>
          <w:rFonts w:ascii="Arial" w:cs="Arial" w:eastAsia="Arial" w:hAnsi="Arial"/>
          <w:sz w:val="16"/>
          <w:szCs w:val="16"/>
          <w:b w:val="1"/>
          <w:bCs w:val="1"/>
          <w:color w:val="auto"/>
        </w:rPr>
        <w:t xml:space="preserve"> </w:t>
      </w:r>
      <w:r>
        <w:rPr>
          <w:rFonts w:ascii="Arial" w:cs="Arial" w:eastAsia="Arial" w:hAnsi="Arial"/>
          <w:sz w:val="16"/>
          <w:szCs w:val="16"/>
          <w:color w:val="auto"/>
        </w:rPr>
        <w:t>ADR of like tenor at the expense of the Holder (a) in the case of a mutilated ADR, in exchange of and substitution for such mutilated ADR upon cancellation thereof, or (b) in the case of a destroyed, lost or stolen ADR,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2" w:name="page33"/>
    <w:bookmarkEnd w:id="32"/>
    <w:p>
      <w:pPr>
        <w:ind w:right="40" w:firstLine="648"/>
        <w:spacing w:after="0" w:line="256"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Cancellation and Destruction of Surrendered ADRs; Maintenance of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All ADRs surrendered to the Depositary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canceled by the Depositary. Canceled ADRs shall not be entitled to any benefits under the Class C-1 Deposit Agreement or be valid or enforceable against the Depositary for any purpose. The Depositary is authorized to destroy ADRs so canceled, provided the Depositary maintains a record of all destroyed ADRs. Any ADSs held in book-entry form (i.e.,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2.11 </w:t>
      </w:r>
      <w:r>
        <w:rPr>
          <w:rFonts w:ascii="Arial" w:cs="Arial" w:eastAsia="Arial" w:hAnsi="Arial"/>
          <w:sz w:val="17"/>
          <w:szCs w:val="17"/>
          <w:b w:val="1"/>
          <w:bCs w:val="1"/>
          <w:u w:val="single" w:color="auto"/>
          <w:color w:val="auto"/>
        </w:rPr>
        <w:t>Partial Entitlement ADSs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any Shares are deposited which entitle the holders thereof to receive a per-Share</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or other entitlement in an amount different from the Shares then on deposit (the Shares then on deposit collectively, "</w:t>
      </w:r>
      <w:r>
        <w:rPr>
          <w:rFonts w:ascii="Arial" w:cs="Arial" w:eastAsia="Arial" w:hAnsi="Arial"/>
          <w:sz w:val="17"/>
          <w:szCs w:val="17"/>
          <w:u w:val="single" w:color="auto"/>
          <w:color w:val="auto"/>
        </w:rPr>
        <w:t>Full Entitlement Shares</w:t>
      </w:r>
      <w:r>
        <w:rPr>
          <w:rFonts w:ascii="Arial" w:cs="Arial" w:eastAsia="Arial" w:hAnsi="Arial"/>
          <w:sz w:val="17"/>
          <w:szCs w:val="17"/>
          <w:color w:val="auto"/>
        </w:rPr>
        <w:t>" and the Shares with different entitlement, "</w:t>
      </w:r>
      <w:r>
        <w:rPr>
          <w:rFonts w:ascii="Arial" w:cs="Arial" w:eastAsia="Arial" w:hAnsi="Arial"/>
          <w:sz w:val="17"/>
          <w:szCs w:val="17"/>
          <w:u w:val="single" w:color="auto"/>
          <w:color w:val="auto"/>
        </w:rPr>
        <w:t>Partial Entitlement Shares</w:t>
      </w:r>
      <w:r>
        <w:rPr>
          <w:rFonts w:ascii="Arial" w:cs="Arial" w:eastAsia="Arial" w:hAnsi="Arial"/>
          <w:sz w:val="17"/>
          <w:szCs w:val="17"/>
          <w:color w:val="auto"/>
        </w:rPr>
        <w:t>"), the Depositary shall (i) cause the Custodian to hold Partial Entitlement Shares separate and distinct from Full Entitlement Shares, and (ii) subject to the terms of the Class C-1 Deposit Agreement, issue ADSs and deliver ADRs, if applicable, representing Partial Entitlement Shares which are separate and distinct from the ADSs and ADRs representing Full Entitlement Shares, by means of separate CUSIP numbering and legending (if necessary) ("</w:t>
      </w:r>
      <w:r>
        <w:rPr>
          <w:rFonts w:ascii="Arial" w:cs="Arial" w:eastAsia="Arial" w:hAnsi="Arial"/>
          <w:sz w:val="17"/>
          <w:szCs w:val="17"/>
          <w:u w:val="single" w:color="auto"/>
          <w:color w:val="auto"/>
        </w:rPr>
        <w:t>Partial Entitlement ADSs/ADRs</w:t>
      </w:r>
      <w:r>
        <w:rPr>
          <w:rFonts w:ascii="Arial" w:cs="Arial" w:eastAsia="Arial" w:hAnsi="Arial"/>
          <w:sz w:val="17"/>
          <w:szCs w:val="17"/>
          <w:color w:val="auto"/>
        </w:rPr>
        <w:t>" and "</w:t>
      </w:r>
      <w:r>
        <w:rPr>
          <w:rFonts w:ascii="Arial" w:cs="Arial" w:eastAsia="Arial" w:hAnsi="Arial"/>
          <w:sz w:val="17"/>
          <w:szCs w:val="17"/>
          <w:u w:val="single" w:color="auto"/>
          <w:color w:val="auto"/>
        </w:rPr>
        <w:t>Full Entitlement ADSs/ADRs</w:t>
      </w:r>
      <w:r>
        <w:rPr>
          <w:rFonts w:ascii="Arial" w:cs="Arial" w:eastAsia="Arial" w:hAnsi="Arial"/>
          <w:sz w:val="17"/>
          <w:szCs w:val="17"/>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Class C-1 Deposit Agreement shall apply to Partial Entitlement ADRs and ADSs to the same extent as Full Entitlement ADRs and ADSs, except as contemplated by this Section 2.11. The Depositary is authorized to take any and all other actions as may be necessary (including, without limitation, making the necessary notations on ADRs) to give effect to the terms of this Section 2.11.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7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b w:val="1"/>
          <w:bCs w:val="1"/>
          <w:color w:val="auto"/>
        </w:rPr>
        <w:t xml:space="preserve">Section 2.12 </w:t>
      </w:r>
      <w:r>
        <w:rPr>
          <w:rFonts w:ascii="Arial" w:cs="Arial" w:eastAsia="Arial" w:hAnsi="Arial"/>
          <w:sz w:val="17"/>
          <w:szCs w:val="17"/>
          <w:b w:val="1"/>
          <w:bCs w:val="1"/>
          <w:u w:val="single" w:color="auto"/>
          <w:color w:val="auto"/>
        </w:rPr>
        <w:t>Certificated/Uncertificated ADSs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 Class C-1 Deposit Agreement, the Depositary (i)</w:t>
      </w:r>
      <w:r>
        <w:rPr>
          <w:rFonts w:ascii="Arial" w:cs="Arial" w:eastAsia="Arial" w:hAnsi="Arial"/>
          <w:sz w:val="17"/>
          <w:szCs w:val="17"/>
          <w:b w:val="1"/>
          <w:bCs w:val="1"/>
          <w:color w:val="auto"/>
        </w:rPr>
        <w:t xml:space="preserve"> </w:t>
      </w:r>
      <w:r>
        <w:rPr>
          <w:rFonts w:ascii="Arial" w:cs="Arial" w:eastAsia="Arial" w:hAnsi="Arial"/>
          <w:sz w:val="17"/>
          <w:szCs w:val="17"/>
          <w:color w:val="auto"/>
        </w:rPr>
        <w:t>may, at any time and from time to time, issue ADSs that are not evidenced by ADRs (such ADSs, the "</w:t>
      </w:r>
      <w:r>
        <w:rPr>
          <w:rFonts w:ascii="Arial" w:cs="Arial" w:eastAsia="Arial" w:hAnsi="Arial"/>
          <w:sz w:val="17"/>
          <w:szCs w:val="17"/>
          <w:u w:val="single" w:color="auto"/>
          <w:color w:val="auto"/>
        </w:rPr>
        <w:t>Uncertificated ADS(s)</w:t>
      </w:r>
      <w:r>
        <w:rPr>
          <w:rFonts w:ascii="Arial" w:cs="Arial" w:eastAsia="Arial" w:hAnsi="Arial"/>
          <w:sz w:val="17"/>
          <w:szCs w:val="17"/>
          <w:color w:val="auto"/>
        </w:rPr>
        <w:t>" and the ADS(s) evidenced by ADR(s), the "</w:t>
      </w:r>
      <w:r>
        <w:rPr>
          <w:rFonts w:ascii="Arial" w:cs="Arial" w:eastAsia="Arial" w:hAnsi="Arial"/>
          <w:sz w:val="17"/>
          <w:szCs w:val="17"/>
          <w:u w:val="single" w:color="auto"/>
          <w:color w:val="auto"/>
        </w:rPr>
        <w:t>Certificated ADS(s)</w:t>
      </w:r>
      <w:r>
        <w:rPr>
          <w:rFonts w:ascii="Arial" w:cs="Arial" w:eastAsia="Arial" w:hAnsi="Arial"/>
          <w:sz w:val="17"/>
          <w:szCs w:val="17"/>
          <w:color w:val="auto"/>
        </w:rPr>
        <w:t>") and (ii) will only issue Certificated ADS(s) to the extent it is required to do so by law. When issuing and maintaining Uncertificated ADS(s) under the Class C-1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Class C-1 Deposit Agreement and the rules and regulations that the Depositary may establish for such purposes hereunder, (c) applicable law, and (d) payment of the Depositary fees and expenses applicable to such exchange of Certificates ADS(s) for Uncertificated ADS(s). Uncertificated</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3" w:name="page34"/>
    <w:bookmarkEnd w:id="33"/>
    <w:p>
      <w:pPr>
        <w:spacing w:after="0" w:line="284" w:lineRule="auto"/>
        <w:rPr>
          <w:sz w:val="20"/>
          <w:szCs w:val="20"/>
          <w:color w:val="auto"/>
        </w:rPr>
      </w:pPr>
      <w:r>
        <w:rPr>
          <w:rFonts w:ascii="Arial" w:cs="Arial" w:eastAsia="Arial" w:hAnsi="Arial"/>
          <w:sz w:val="16"/>
          <w:szCs w:val="16"/>
          <w:color w:val="auto"/>
        </w:rPr>
        <w:t>ADSs shall in all respects be identical to Certificated ADS(s) of the same type and class, except that (i) no ADR(s) shall be, or shall need to be, issued to evidence Uncertificated ADS(s), (ii) Uncertificated ADS(s) shall, subject to the terms of the Class C-1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Class C-1 Deposit Agreement and applicable law, and (b) the terms of such rules and regulations are readily available to Holders upon request, (v) the Uncertificated ADS(s) shall not be entitled to any benefits under the Class C-1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Class C-1 Deposit Agreement, the Depositary shall not require Holders of Uncertificated ADSs to affirmatively instruct the Depositary before remitting proceeds from the sale of the Deposited Securities represented by such Holders' Uncertificated ADSs under the terms of Section 6.2 hereof. When issuing ADSs under the terms of the Class C-1 Deposit Agreement, including, without limitation, issuances pursuant to Sections 2.5, 4.2, 4.3, 4.4, 4.5 and 4.12 hereof, the Depositary shall issue Uncertificated ADSs rather than Certificated ADSs, unless (i) the Depositary determines that the distribution in Certificated ADSs is more appropriate than a distribution of Uncertificated ADSs in light of the circumstances then existing, or (ii) otherwise specifically instructed by the applicable Holder to issue Certificated ADSs. All provisions and conditions of the Class C-1 Deposit Agreement shall apply to Uncertificated ADSs to the same extent as to Certificated ADSs, except as contemplated by this Section 2.12. The Depositary is authorized and directed to take any and all actions and establish any and all procedures deemed reasonably necessary to give effect to the terms of this Section 2.12. Any references in the Class C-1 Deposit Agreement or any ADR(s) to the terms "American Depositary Share(s)" or "ADS(s)" shall, unless the context otherwise requires, include Certificated ADS(s) and Uncertificated ADS(s). Except as set forth in this Section 2.12 and except as required by applicable law, the Uncertificated ADSs shall be treated as ADSs issued and outstanding under the terms of the Class C-1 Deposit Agreement. In the event that, in determining the rights and obligations of parties hereto with respect to any Uncertificated ADSs, any conflict arises between (a) the terms of the Class C-1 Deposit Agreement (other than this Section 2.12) and (b) the terms of this Section 2.12, the terms and conditions set forth in this Section 2.12 shall be controlling and shall govern the rights and obligations of the parties to the Class C-1 Deposit Agreement pertaining to the Uncertificated ADSs.</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34" w:name="page35"/>
    <w:bookmarkEnd w:id="34"/>
    <w:p>
      <w:pPr>
        <w:ind w:firstLine="648"/>
        <w:spacing w:after="0" w:line="284"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of Shares that are Restricted Securities in order to enable the holder of such Shares to hold its ownership interests in such Restricted Shares in the form of ADSs issued under the terms hereof (such Shares, "</w:t>
      </w:r>
      <w:r>
        <w:rPr>
          <w:rFonts w:ascii="Arial" w:cs="Arial" w:eastAsia="Arial" w:hAnsi="Arial"/>
          <w:sz w:val="16"/>
          <w:szCs w:val="16"/>
          <w:u w:val="single" w:color="auto"/>
          <w:color w:val="auto"/>
        </w:rPr>
        <w:t>Restricted Shares</w:t>
      </w:r>
      <w:r>
        <w:rPr>
          <w:rFonts w:ascii="Arial" w:cs="Arial" w:eastAsia="Arial" w:hAnsi="Arial"/>
          <w:sz w:val="16"/>
          <w:szCs w:val="16"/>
          <w:color w:val="auto"/>
        </w:rPr>
        <w:t>"). Upon receipt of a written request from the Company to accept Restricted Shares for deposit hereunder, the Depositary agrees to establish procedures permitting the deposit of such Restricted Shares and the issuance of ADSs representing such deposited Restricted Shares (such ADSs, the "</w:t>
      </w:r>
      <w:r>
        <w:rPr>
          <w:rFonts w:ascii="Arial" w:cs="Arial" w:eastAsia="Arial" w:hAnsi="Arial"/>
          <w:sz w:val="16"/>
          <w:szCs w:val="16"/>
          <w:u w:val="single" w:color="auto"/>
          <w:color w:val="auto"/>
        </w:rPr>
        <w:t>Restricted ADSs</w:t>
      </w:r>
      <w:r>
        <w:rPr>
          <w:rFonts w:ascii="Arial" w:cs="Arial" w:eastAsia="Arial" w:hAnsi="Arial"/>
          <w:sz w:val="16"/>
          <w:szCs w:val="16"/>
          <w:color w:val="auto"/>
        </w:rPr>
        <w:t>," and the ADRs evidencing such Restricted ADSs, the "</w:t>
      </w:r>
      <w:r>
        <w:rPr>
          <w:rFonts w:ascii="Arial" w:cs="Arial" w:eastAsia="Arial" w:hAnsi="Arial"/>
          <w:sz w:val="16"/>
          <w:szCs w:val="16"/>
          <w:u w:val="single" w:color="auto"/>
          <w:color w:val="auto"/>
        </w:rPr>
        <w:t>Restricted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ADRs</w:t>
      </w:r>
      <w:r>
        <w:rPr>
          <w:rFonts w:ascii="Arial" w:cs="Arial" w:eastAsia="Arial" w:hAnsi="Arial"/>
          <w:sz w:val="16"/>
          <w:szCs w:val="16"/>
          <w:color w:val="auto"/>
        </w:rPr>
        <w:t>"). Notwithstanding anything contained in this Section 2.13, the Depositary and the Company shall, unless otherwise required by law, issue the Restricted ADSs in uncertificated form ("</w:t>
      </w:r>
      <w:r>
        <w:rPr>
          <w:rFonts w:ascii="Arial" w:cs="Arial" w:eastAsia="Arial" w:hAnsi="Arial"/>
          <w:sz w:val="16"/>
          <w:szCs w:val="16"/>
          <w:u w:val="single" w:color="auto"/>
          <w:color w:val="auto"/>
        </w:rPr>
        <w:t>Uncertificated Restricted ADSs</w:t>
      </w:r>
      <w:r>
        <w:rPr>
          <w:rFonts w:ascii="Arial" w:cs="Arial" w:eastAsia="Arial" w:hAnsi="Arial"/>
          <w:sz w:val="16"/>
          <w:szCs w:val="16"/>
          <w:color w:val="auto"/>
        </w:rPr>
        <w:t xml:space="preserve">") upon such terms and conditions as the Company and the Depositary may deem necessary and appropriate. The Company shall assist the Depositary in the establishment of such procedures and agrees that it shall take all steps necessary and satisfactory to the Depositary to insure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the Restricted ADSs evidenced thereby or the withdrawal of the Restricted Shares represented by Restricted ADSs to provide such written certifications or agreements as the Depositary or the Company may require. The Company shall provide to the Depositary in writing the legend(s) to be affixed to the Restricted ADRs,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ADRs and the Restricted ADSs represented thereby may be transferred or the Restricted Shares withdrawn. The Restricted ADSs issued upon the deposit of Restricted Shares shall be separately identified on the books of the Depositary and the Restricted Shares so deposited shall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ADRs and the Restricted ADSs evidenced thereby shall be transferable only by the Holder thereof upon delivery to the Depositary of (i) all documentation otherwise contemplated by the Class C-1 Deposit Agreement and (ii)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ADR presented is, and the Restricted ADSs evidenced thereby are, transferable by the Holder thereof under applicable securities laws and the transfer restrictions contained in the legend set forth on the Restricted ADR presented for transfer. Except as set forth in this Section 2.13 and except as required by applicable law, the Restricted ADRs and the Restricted ADSs evidenced thereby shall be treated as ADRs and ADSs issued and outstanding under the terms of the Class C-1 Deposit Agreement. In the event that, in determining the rights and obligations of parties hereto with respect to any Restricted ADSs, any conflict arises between (a) the terms of the Class C-1 Deposit Agreement (other than this Section 2.13) and (b) the terms of (i) this Section 2.13 or (ii) the applicable Restricted ADR, the terms and conditions set forth in this Section 2.13 and of the Restricted ADR shall be controlling and shall govern the rights and obligations of the parties to the Class C-1 Deposit Agreement pertaining to the deposited Restricted Shares, the Restricted ADSs and Restricted ADRs.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35" w:name="page36"/>
    <w:bookmarkEnd w:id="35"/>
    <w:p>
      <w:pPr>
        <w:ind w:firstLine="648"/>
        <w:spacing w:after="0" w:line="269" w:lineRule="auto"/>
        <w:rPr>
          <w:sz w:val="20"/>
          <w:szCs w:val="20"/>
          <w:color w:val="auto"/>
        </w:rPr>
      </w:pPr>
      <w:r>
        <w:rPr>
          <w:rFonts w:ascii="Arial" w:cs="Arial" w:eastAsia="Arial" w:hAnsi="Arial"/>
          <w:sz w:val="17"/>
          <w:szCs w:val="17"/>
          <w:color w:val="auto"/>
        </w:rPr>
        <w:t xml:space="preserve">If the Restricted ADRs, the Restricted ADSs and the Restricted Shares are no longer Restricted Securities, the Depositary, upon receipt of (x) an opinion of counsel satisfactory to the Depositary setting forth, </w:t>
      </w:r>
      <w:r>
        <w:rPr>
          <w:rFonts w:ascii="Arial" w:cs="Arial" w:eastAsia="Arial" w:hAnsi="Arial"/>
          <w:sz w:val="17"/>
          <w:szCs w:val="17"/>
          <w:i w:val="1"/>
          <w:iCs w:val="1"/>
          <w:color w:val="auto"/>
        </w:rPr>
        <w:t>inter alia</w:t>
      </w:r>
      <w:r>
        <w:rPr>
          <w:rFonts w:ascii="Arial" w:cs="Arial" w:eastAsia="Arial" w:hAnsi="Arial"/>
          <w:sz w:val="17"/>
          <w:szCs w:val="17"/>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between the applicable Restricted Shares held on deposit under this Section 2.13 and the other Shares held on deposit under the terms of the Class C-1 Deposit Agreement that are not Restricted Shares, (ii) treat the newly unrestricted ADRs and ADSs on the same terms as, and fully fungible with, the other ADRs and ADSs issued and outstanding under the terms of the Class C-1 Deposit Agreement that are not Restricted ADRs or Restricted ADSs, (iii) take all actions necessary to remove any distinctions, limitations and restrictions previously existing under this Section 2.13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OBLIGATIONS OF HOLDERS AND BENEFICIAL OWNERS OF ADSs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Class C-1 Deposit Agreement or the ADR(s) evidencing the ADSs, if applicable,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of Shares on the books of the Company or of the Share Registrar) as the Depositary or the Custodian may deem necessary or proper or as the Company may reasonably require by written request to the Depositary consistent with its obligations under the Class C-1 Deposit Agreement and the applicable ADR(s), if applicable. The Depositary and the Registrar, as applicable, may, and at the reasonable request of the Company, shall, to the extent practicable, withhold the execution or delivery or registration of transfer of any ADS, the conversion of ADSs, or the distribution or sale of any distribution of rights or of the proceeds thereof or, to the extent not limited by the terms of Section 7.8 hereof, the delivery of any Deposited Property until such proof or other information is filed or such certifications are executed, or such representations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7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convert ADSs, register the transfer of ADSs, register the split 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(including, without limitation, the conversion of ADSs and the Shares represented thereby). Notwithstanding anything to the contrary contained in the Class C-1 Deposit Agreement or any ADR, the obligations of Holders and Beneficial Owners under this Section 3.2 shall survive any transfer of ADSs, any cancellation of ADSs and withdrawal of Deposited Securities, and the termination of the Class C-1 Deposit Agreement.</w:t>
      </w: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7" w:name="page38"/>
    <w:bookmarkEnd w:id="37"/>
    <w:p>
      <w:pPr>
        <w:ind w:firstLine="648"/>
        <w:spacing w:after="0" w:line="289"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Class C-1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be 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2.13 hereof),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6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Class C-1 Deposit Agreement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ADR(s), each Holder and Beneficial Owner agrees to comply with requests from the Company pursuant to applicable law, the rules and requirements of any stock exchange on which the Shares or ADSs are, or will be, registered, traded or listed, the Articles of Association of the Company or the terms of the Deposited Securities,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38" w:name="page39"/>
    <w:bookmarkEnd w:id="38"/>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6"/>
          <w:szCs w:val="16"/>
          <w:b w:val="1"/>
          <w:bCs w:val="1"/>
          <w:u w:val="single" w:color="auto"/>
          <w:color w:val="auto"/>
        </w:rPr>
        <w:t>[Intentionally Omitted]</w:t>
      </w:r>
      <w:r>
        <w:rPr>
          <w:rFonts w:ascii="Arial" w:cs="Arial" w:eastAsia="Arial" w:hAnsi="Arial"/>
          <w:sz w:val="16"/>
          <w:szCs w:val="16"/>
          <w:b w:val="1"/>
          <w:bCs w:val="1"/>
          <w:color w:val="auto"/>
        </w:rPr>
        <w:t>.</w:t>
      </w:r>
    </w:p>
    <w:p>
      <w:pPr>
        <w:spacing w:after="0" w:line="225"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b w:val="1"/>
          <w:bCs w:val="1"/>
          <w:u w:val="single" w:color="auto"/>
          <w:color w:val="auto"/>
        </w:rPr>
        <w:t>Disclosure of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Class C-1 Deposit Agreement, each Holder and Beneficial</w:t>
      </w:r>
      <w:r>
        <w:rPr>
          <w:rFonts w:ascii="Arial" w:cs="Arial" w:eastAsia="Arial" w:hAnsi="Arial"/>
          <w:sz w:val="16"/>
          <w:szCs w:val="16"/>
          <w:b w:val="1"/>
          <w:bCs w:val="1"/>
          <w:color w:val="auto"/>
        </w:rPr>
        <w:t xml:space="preserve"> </w:t>
      </w:r>
      <w:r>
        <w:rPr>
          <w:rFonts w:ascii="Arial" w:cs="Arial" w:eastAsia="Arial" w:hAnsi="Arial"/>
          <w:sz w:val="16"/>
          <w:szCs w:val="16"/>
          <w:color w:val="auto"/>
        </w:rPr>
        <w:t>Owner 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Shares, as well as of ADS(s) as if they were the Shares represented thereby. As of the date of this Agreement, such disclosure requirements regarding ownership of Shares are as follows:</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Notwithstanding any provision of the Class C-1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DEPOSITED SECURITIES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If ever the Company intends to make a cash distribution in respect of any Deposited Securities,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give notice thereof to the Depositary at least twenty (20) days (or such other number of days as mutually agreed to in writing by the Depositary and the Company) prior to the proposed distribution specifying, inter alia, the record date applicable for determining the holders of Deposited Securities entitled to receive such distribution. Upon the timely receipt of such notice, the Depositary shall establish the ADS Record Date upon the terms described in Section 4.10. Upon confirmation of the receipt of (x) any cash distribution in respect of any Deposited Property (whether from the Company or otherwise), or (y) proceeds from the sale of any Deposited Property held in respect of the ADSs under the terms hereof, the Depositary will (i) if at the time thereof any amounts are received in a Foreign Currency, promptly convert or cause to be converted such cash distribution or proceeds into Dollars (subject to the terms and conditions of Section 4.9), (ii) if applicable and unless previously established, establish the ADS Record Date upon the terms described in Section 4.10, and (iii) distribute promptly the amount thus received (net of (a) the applicable fees and charges of, and expenses incurred by, the Depositary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Class C-1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39" w:name="page40"/>
    <w:bookmarkEnd w:id="39"/>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If ever the Company intends to make a distribution that consists of a free distribution of, Shares,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4.10.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free distribution, subject to the other terms of the Class C-1 Deposit Agreement (including, without limitation, (a) the applicable fees and charges of, and expenses incurred by, the Depositary and (b) applicable taxes required to be withheld and/or paid in connection with the distribution),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expenses incurred by, the Depositary) to Holders entitled thereto upon the terms described in Section 4.1. The Depositary shall hold and/or distribute any unsold balance of such property in accordance with the provisions of the Class C-1 Deposit Agreement. Notwithstanding anything contained in the Class C-1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0" w:name="page41"/>
    <w:bookmarkEnd w:id="40"/>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If ever the Company intends to make a distribution payable at the election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Shares in cash or in additional Shares, the Company shall give notice thereof to the Depositary at least sixty (60) days (or such other number of days as mutually agreed to in writing by the Depositary and the Company) prior to the proposed distribution stating whether or not it wishes such elective distribution to be made available to Holders of ADSs. Upon timely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hereof. If the above conditions are not satisfied or if the Company requests such elective distribution not to be made available to Holders of ADSs, the Depositary shall establish the ADS Record Date on the terms described in Section 4.10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4.10 hereof)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hereof, or (Y) in ADSs, the distribution shall be made upon the terms described in Section 4.2 hereof.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Class C-1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1" w:name="page42"/>
    <w:bookmarkEnd w:id="41"/>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u w:val="single" w:color="auto"/>
          <w:color w:val="auto"/>
        </w:rPr>
        <w:t>Distribution of Rights to Purchase Additional ADSs</w:t>
      </w:r>
      <w:r>
        <w:rPr>
          <w:rFonts w:ascii="Arial" w:cs="Arial" w:eastAsia="Arial" w:hAnsi="Arial"/>
          <w:sz w:val="16"/>
          <w:szCs w:val="16"/>
          <w:b w:val="1"/>
          <w:bCs w:val="1"/>
          <w:color w:val="auto"/>
        </w:rPr>
        <w:t>.</w:t>
      </w:r>
    </w:p>
    <w:p>
      <w:pPr>
        <w:spacing w:after="0" w:line="229" w:lineRule="exact"/>
        <w:rPr>
          <w:sz w:val="20"/>
          <w:szCs w:val="20"/>
          <w:color w:val="auto"/>
        </w:rPr>
      </w:pPr>
    </w:p>
    <w:p>
      <w:pPr>
        <w:ind w:firstLine="1466"/>
        <w:spacing w:after="0" w:line="286" w:lineRule="auto"/>
        <w:tabs>
          <w:tab w:leader="none" w:pos="2062"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Distribution to ADS Holders</w:t>
      </w:r>
      <w:r>
        <w:rPr>
          <w:rFonts w:ascii="Arial" w:cs="Arial" w:eastAsia="Arial" w:hAnsi="Arial"/>
          <w:sz w:val="16"/>
          <w:szCs w:val="16"/>
          <w:color w:val="auto"/>
        </w:rPr>
        <w:t>. If ever the Company intends to distribute to the holders of the Deposited Securities rights to subscribe for additional Shares, the Company shall give notice thereof to the Depositary at least sixty (60) days (or such other number of days as mutually agreed to in writing by the Depositary and the Company) prior to the proposed distribution stating whether or not it wishes such rights to be made available to Holders of ADSs. Upon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hereof,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an ADS Record Date (upon the terms described in Section 4.10 hereof) and establish procedures to (x) distribute rights to purchase additional ADSs (by means of Shares or otherwise), (y) to enable the Holders to exercise such rights (upon payment of the subscription price and of the applicable (a) fees and charges of, and expenses incurred by, the Depositary and (b) taxes), and (z) to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42" w:name="page43"/>
    <w:bookmarkEnd w:id="42"/>
    <w:p>
      <w:pPr>
        <w:ind w:right="60" w:firstLine="1466"/>
        <w:spacing w:after="0" w:line="291" w:lineRule="auto"/>
        <w:tabs>
          <w:tab w:leader="none" w:pos="207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Sale of Rights</w:t>
      </w:r>
      <w:r>
        <w:rPr>
          <w:rFonts w:ascii="Arial" w:cs="Arial" w:eastAsia="Arial" w:hAnsi="Arial"/>
          <w:sz w:val="16"/>
          <w:szCs w:val="16"/>
          <w:color w:val="auto"/>
        </w:rPr>
        <w:t>. If (i) the Company does not timely request the Depositary to make the rights available to Holders or requests that the rights not be made available to Holders, (ii) the Depositary fails to receive satisfactory documentation within the terms of Section 5.7 hereof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 hereof.</w:t>
      </w:r>
    </w:p>
    <w:p>
      <w:pPr>
        <w:spacing w:after="0" w:line="166" w:lineRule="exact"/>
        <w:rPr>
          <w:rFonts w:ascii="Arial" w:cs="Arial" w:eastAsia="Arial" w:hAnsi="Arial"/>
          <w:sz w:val="16"/>
          <w:szCs w:val="16"/>
          <w:color w:val="auto"/>
        </w:rPr>
      </w:pPr>
    </w:p>
    <w:p>
      <w:pPr>
        <w:ind w:right="80" w:firstLine="1466"/>
        <w:spacing w:after="0" w:line="308" w:lineRule="auto"/>
        <w:tabs>
          <w:tab w:leader="none" w:pos="2062"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Lapse of Rights</w:t>
      </w:r>
      <w:r>
        <w:rPr>
          <w:rFonts w:ascii="Arial" w:cs="Arial" w:eastAsia="Arial" w:hAnsi="Arial"/>
          <w:sz w:val="17"/>
          <w:szCs w:val="17"/>
          <w:color w:val="auto"/>
        </w:rPr>
        <w:t>. If the Depositary is unable to make any rights available to Holders upon the terms described in Section 4.4(a) or to arrange for the sale of the rights upon the terms described in Section 4.4(b), the Depositary shall allow such rights to lapse.</w:t>
      </w:r>
    </w:p>
    <w:p>
      <w:pPr>
        <w:spacing w:after="0" w:line="14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3" w:name="page44"/>
    <w:bookmarkEnd w:id="43"/>
    <w:p>
      <w:pPr>
        <w:ind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6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Distributions Other Than Cash, Shares or Rights to Purchase Shares</w:t>
      </w:r>
      <w:r>
        <w:rPr>
          <w:rFonts w:ascii="Arial" w:cs="Arial" w:eastAsia="Arial" w:hAnsi="Arial"/>
          <w:sz w:val="16"/>
          <w:szCs w:val="16"/>
          <w:b w:val="1"/>
          <w:bCs w:val="1"/>
          <w:color w:val="auto"/>
        </w:rPr>
        <w:t>.</w:t>
      </w:r>
    </w:p>
    <w:p>
      <w:pPr>
        <w:spacing w:after="0" w:line="229" w:lineRule="exact"/>
        <w:rPr>
          <w:sz w:val="20"/>
          <w:szCs w:val="20"/>
          <w:color w:val="auto"/>
        </w:rPr>
      </w:pPr>
    </w:p>
    <w:p>
      <w:pPr>
        <w:ind w:right="140" w:firstLine="1466"/>
        <w:spacing w:after="0" w:line="272" w:lineRule="auto"/>
        <w:tabs>
          <w:tab w:leader="none" w:pos="2062"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hereof, and (iii) the Depositary shall have determined that such distribution is reasonably practicable.</w:t>
      </w:r>
    </w:p>
    <w:p>
      <w:pPr>
        <w:spacing w:after="0" w:line="177" w:lineRule="exact"/>
        <w:rPr>
          <w:rFonts w:ascii="Arial" w:cs="Arial" w:eastAsia="Arial" w:hAnsi="Arial"/>
          <w:sz w:val="17"/>
          <w:szCs w:val="17"/>
          <w:color w:val="auto"/>
        </w:rPr>
      </w:pPr>
    </w:p>
    <w:p>
      <w:pPr>
        <w:ind w:right="20" w:firstLine="1466"/>
        <w:spacing w:after="0" w:line="291" w:lineRule="auto"/>
        <w:tabs>
          <w:tab w:leader="none" w:pos="20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(established upon the terms described in Section 4.10 hereof),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4" w:name="page45"/>
    <w:bookmarkEnd w:id="44"/>
    <w:p>
      <w:pPr>
        <w:ind w:right="60" w:firstLine="1466"/>
        <w:spacing w:after="0" w:line="291" w:lineRule="auto"/>
        <w:tabs>
          <w:tab w:leader="none" w:pos="20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(i) the Company does not request the Depositary to make such distribution to Holders or requests not to make such distribution to Holders, (ii) the Depositary does not receive satisfactory documentation within the terms of Section 5.7 hereof,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hereof. If the Depositary is unable to sell such property, the Depositary may dispose of such property for the account of the Holders in any way it deems reasonably practicable under the circumstances.</w:t>
      </w:r>
    </w:p>
    <w:p>
      <w:pPr>
        <w:spacing w:after="0" w:line="166" w:lineRule="exact"/>
        <w:rPr>
          <w:rFonts w:ascii="Arial" w:cs="Arial" w:eastAsia="Arial" w:hAnsi="Arial"/>
          <w:sz w:val="16"/>
          <w:szCs w:val="16"/>
          <w:color w:val="auto"/>
        </w:rPr>
      </w:pPr>
    </w:p>
    <w:p>
      <w:pPr>
        <w:jc w:val="both"/>
        <w:ind w:right="480" w:firstLine="1466"/>
        <w:spacing w:after="0" w:line="263" w:lineRule="auto"/>
        <w:tabs>
          <w:tab w:leader="none" w:pos="20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80"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Conversion of ADSs by ADS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hereof and, if applicable, the relevant ADRs, Holders of ADSs</w:t>
      </w:r>
      <w:r>
        <w:rPr>
          <w:rFonts w:ascii="Arial" w:cs="Arial" w:eastAsia="Arial" w:hAnsi="Arial"/>
          <w:sz w:val="18"/>
          <w:szCs w:val="18"/>
          <w:b w:val="1"/>
          <w:bCs w:val="1"/>
          <w:color w:val="auto"/>
        </w:rPr>
        <w:t xml:space="preserve"> </w:t>
      </w:r>
      <w:r>
        <w:rPr>
          <w:rFonts w:ascii="Arial" w:cs="Arial" w:eastAsia="Arial" w:hAnsi="Arial"/>
          <w:sz w:val="18"/>
          <w:szCs w:val="18"/>
          <w:color w:val="auto"/>
        </w:rPr>
        <w:t>may convert the Shares represented thereby upon the terms for conversion of the Shares set forth in the Articles of Association prior to the ADS Expiration Date on any Business Day starting on [____], 2022.</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that a Holder of ADSs wishes to convert the Shares represented by ADSs into Class A ADSs representing Class A Shares and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may be converted at such time, the Holder shall be required to take the following actions:</w:t>
      </w:r>
    </w:p>
    <w:p>
      <w:pPr>
        <w:spacing w:after="0" w:line="211" w:lineRule="exact"/>
        <w:rPr>
          <w:sz w:val="20"/>
          <w:szCs w:val="20"/>
          <w:color w:val="auto"/>
        </w:rPr>
      </w:pPr>
    </w:p>
    <w:p>
      <w:pPr>
        <w:ind w:left="2040" w:hanging="520"/>
        <w:spacing w:after="0"/>
        <w:tabs>
          <w:tab w:leader="none" w:pos="2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Present such Holder's ADSs to the Depositary (c/o of the ADS Admin Agent) for cancellation and conversion of the underlying</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jc w:val="both"/>
        <w:ind w:left="880" w:right="100" w:firstLine="640"/>
        <w:spacing w:after="0" w:line="263" w:lineRule="auto"/>
        <w:tabs>
          <w:tab w:leader="none" w:pos="20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Remit to the ADS Depositary (c/o the ADS Admin Agent) payment of (i) the Share Conversion Price, and (ii) any and all fees and expenses applicable to (x) the cancellation and conversion of ADSs (as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and (y) the issuance and delivery of Class A ADSs (as set forth in the Class A Deposit Agreement).</w:t>
      </w:r>
    </w:p>
    <w:p>
      <w:pPr>
        <w:spacing w:after="0" w:line="183" w:lineRule="exact"/>
        <w:rPr>
          <w:rFonts w:ascii="Arial" w:cs="Arial" w:eastAsia="Arial" w:hAnsi="Arial"/>
          <w:sz w:val="18"/>
          <w:szCs w:val="18"/>
          <w:color w:val="auto"/>
        </w:rPr>
      </w:pPr>
    </w:p>
    <w:p>
      <w:pPr>
        <w:ind w:left="880" w:right="60" w:firstLine="640"/>
        <w:spacing w:after="0" w:line="277" w:lineRule="auto"/>
        <w:tabs>
          <w:tab w:leader="none" w:pos="20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Deliver to the ADS Depositary (c/o the ADS Admin Agent) a duly completed and signed ADS Conversion Form, substantially in the form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"ADS Conversion Form</w:t>
      </w:r>
      <w:r>
        <w:rPr>
          <w:rFonts w:ascii="Arial" w:cs="Arial" w:eastAsia="Arial" w:hAnsi="Arial"/>
          <w:sz w:val="18"/>
          <w:szCs w:val="18"/>
          <w:color w:val="auto"/>
        </w:rPr>
        <w:t>"), instructing the Depositary to:</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5" w:name="page46"/>
    <w:bookmarkEnd w:id="45"/>
    <w:p>
      <w:pPr>
        <w:ind w:left="2880" w:hanging="928"/>
        <w:spacing w:after="0"/>
        <w:tabs>
          <w:tab w:leader="none" w:pos="2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Cancel, or cause to be canceled, the ADSs presented for cancellation;</w:t>
      </w:r>
    </w:p>
    <w:p>
      <w:pPr>
        <w:spacing w:after="0" w:line="225" w:lineRule="exact"/>
        <w:rPr>
          <w:rFonts w:ascii="Arial" w:cs="Arial" w:eastAsia="Arial" w:hAnsi="Arial"/>
          <w:sz w:val="18"/>
          <w:szCs w:val="18"/>
          <w:color w:val="auto"/>
        </w:rPr>
      </w:pPr>
    </w:p>
    <w:p>
      <w:pPr>
        <w:ind w:left="1960" w:right="60" w:hanging="8"/>
        <w:spacing w:after="0" w:line="259" w:lineRule="auto"/>
        <w:tabs>
          <w:tab w:leader="none" w:pos="28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Instruct the ADS Admin Agent and the Custodian to (x) deliver as soon as practicable to the Conversion Agent the Shares represented by the ADSs so canceled for conversion, (y) convert, or cause to be converted, the Shares represented by the ADSs so canceled, and (z) remit to the Conversion Agent the Share Conversion Price received directly from the Holder of the ADSs so canceled;</w:t>
      </w:r>
    </w:p>
    <w:p>
      <w:pPr>
        <w:spacing w:after="0" w:line="186" w:lineRule="exact"/>
        <w:rPr>
          <w:rFonts w:ascii="Arial" w:cs="Arial" w:eastAsia="Arial" w:hAnsi="Arial"/>
          <w:sz w:val="18"/>
          <w:szCs w:val="18"/>
          <w:color w:val="auto"/>
        </w:rPr>
      </w:pPr>
    </w:p>
    <w:p>
      <w:pPr>
        <w:ind w:left="1960" w:hanging="8"/>
        <w:spacing w:after="0" w:line="277" w:lineRule="auto"/>
        <w:tabs>
          <w:tab w:leader="none" w:pos="27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Instruct the Conversion Agent to deliver Class A Shares deliverable upon conversion of the ADSs in accordance with the Articles of Association to the custodian under the Class A Deposit Agreement; and</w:t>
      </w:r>
    </w:p>
    <w:p>
      <w:pPr>
        <w:spacing w:after="0" w:line="170" w:lineRule="exact"/>
        <w:rPr>
          <w:rFonts w:ascii="Arial" w:cs="Arial" w:eastAsia="Arial" w:hAnsi="Arial"/>
          <w:sz w:val="18"/>
          <w:szCs w:val="18"/>
          <w:color w:val="auto"/>
        </w:rPr>
      </w:pPr>
    </w:p>
    <w:p>
      <w:pPr>
        <w:ind w:left="1960" w:right="440" w:hanging="8"/>
        <w:spacing w:after="0" w:line="277" w:lineRule="auto"/>
        <w:tabs>
          <w:tab w:leader="none" w:pos="28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Instruct the depositary under the Class A Deposit Agreement to issue Class A ADSs to the account or accounts specified in the ADS Conversion Form.</w:t>
      </w:r>
    </w:p>
    <w:p>
      <w:pPr>
        <w:spacing w:after="0" w:line="170" w:lineRule="exact"/>
        <w:rPr>
          <w:sz w:val="20"/>
          <w:szCs w:val="20"/>
          <w:color w:val="auto"/>
        </w:rPr>
      </w:pPr>
    </w:p>
    <w:p>
      <w:pPr>
        <w:ind w:right="60" w:firstLine="1296"/>
        <w:spacing w:after="0" w:line="293" w:lineRule="auto"/>
        <w:rPr>
          <w:sz w:val="20"/>
          <w:szCs w:val="20"/>
          <w:color w:val="auto"/>
        </w:rPr>
      </w:pPr>
      <w:r>
        <w:rPr>
          <w:rFonts w:ascii="Arial" w:cs="Arial" w:eastAsia="Arial" w:hAnsi="Arial"/>
          <w:sz w:val="16"/>
          <w:szCs w:val="16"/>
          <w:color w:val="auto"/>
        </w:rPr>
        <w:t>The Depositary shall, or shall cause the ADS Admin Agent to, establish procedures with DTC for the conversion of Shares represented by ADSs, and the receipt of Class A ADSs upon conversion of ADSs, in each case substantially upon the terms for conversion of Shares represented by ADSs by Holders of ADSs described above, by DTC Participants on behalf of Beneficial Owners of ADSs via DTC's automated warrant exercise procedures upon terms acceptable to the Depositary and the ADS Admin Agent. Such DTC procedures shall require the DTC Participant converting ADSs to (i) surrender ADSs for cancellation, (ii) deliver the requisite ADS/Warrant conversion instructions, and (iii) pay the applicable Share Conversion Price and the ADS fees applicable to the cancellation and conversion of ADSs and the issuance and delivery of Class A ADSs.</w:t>
      </w:r>
    </w:p>
    <w:p>
      <w:pPr>
        <w:spacing w:after="0" w:line="164" w:lineRule="exact"/>
        <w:rPr>
          <w:sz w:val="20"/>
          <w:szCs w:val="20"/>
          <w:color w:val="auto"/>
        </w:rPr>
      </w:pPr>
    </w:p>
    <w:p>
      <w:pPr>
        <w:jc w:val="both"/>
        <w:ind w:right="80" w:firstLine="1296"/>
        <w:spacing w:after="0" w:line="296" w:lineRule="auto"/>
        <w:rPr>
          <w:sz w:val="20"/>
          <w:szCs w:val="20"/>
          <w:color w:val="auto"/>
        </w:rPr>
      </w:pPr>
      <w:r>
        <w:rPr>
          <w:rFonts w:ascii="Arial" w:cs="Arial" w:eastAsia="Arial" w:hAnsi="Arial"/>
          <w:sz w:val="16"/>
          <w:szCs w:val="16"/>
          <w:color w:val="auto"/>
        </w:rPr>
        <w:t>The Depositary shall, upon receipt of ADSs for conversion, the duly completed ADS Conversion Form, the Share Conversion Price and the ADS fees and expenses applicable to the cancellation and conversion of ADSs and the issuance and delivery of Class A ADSs, as contemplated above by Holders or by DTC Participants on behalf of Beneficial Owners of ADSs, (x) cancel (or cause to be cancelled) the ADSs so presented, and (y) instruct the ADS Admin Agent and the Custodian to deliver as soon as practicable to the Conversion Agent (i) the Shares represented by the ADSs so canceled for conversion, and (ii) the Class C-1 Share Conversion Price received directly from the Holder of the ADSs so canceled.</w:t>
      </w:r>
    </w:p>
    <w:p>
      <w:pPr>
        <w:spacing w:after="0" w:line="161"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color w:val="auto"/>
        </w:rPr>
        <w:t>The Holder of an ADS shall be considered the owner of Class A Shares of the Company issuable upon conversion of Shares only upon receipt by the Conversion Agent from the Custodian acting on behalf of the Holder of (i) the requisite Shares, (ii) duly completed instructions for the conversion of such Shares, and (iii) the Share Conversion Price. There can be no assurance that the Class A ADSs deliverable upon conversion of ADSs will be issued and delivered to the person converting the ADSs within a specified time from the date of conversion of the ADSs.</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6" w:name="page47"/>
    <w:bookmarkEnd w:id="46"/>
    <w:p>
      <w:pPr>
        <w:ind w:right="500" w:firstLine="1296"/>
        <w:spacing w:after="0" w:line="263" w:lineRule="auto"/>
        <w:rPr>
          <w:sz w:val="20"/>
          <w:szCs w:val="20"/>
          <w:color w:val="auto"/>
        </w:rPr>
      </w:pPr>
      <w:r>
        <w:rPr>
          <w:rFonts w:ascii="Arial" w:cs="Arial" w:eastAsia="Arial" w:hAnsi="Arial"/>
          <w:sz w:val="18"/>
          <w:szCs w:val="18"/>
          <w:color w:val="auto"/>
        </w:rPr>
        <w:t>If the number of ADSs converted is less than the total number of ADSs evidenced by the ADR presented to the Depositary for cancellation, the Depositary shall issue a new ADR representing the balance of the ADSs not converted. No fractional Shares will be issued upon the conversion of Shares and no fractional Class A ADSs will be issued upon the conversion of the ADSs.</w:t>
      </w:r>
    </w:p>
    <w:p>
      <w:pPr>
        <w:spacing w:after="0" w:line="184" w:lineRule="exact"/>
        <w:rPr>
          <w:sz w:val="20"/>
          <w:szCs w:val="20"/>
          <w:color w:val="auto"/>
        </w:rPr>
      </w:pPr>
    </w:p>
    <w:p>
      <w:pPr>
        <w:ind w:right="260" w:firstLine="1296"/>
        <w:spacing w:after="0" w:line="263" w:lineRule="auto"/>
        <w:rPr>
          <w:sz w:val="20"/>
          <w:szCs w:val="20"/>
          <w:color w:val="auto"/>
        </w:rPr>
      </w:pPr>
      <w:r>
        <w:rPr>
          <w:rFonts w:ascii="Arial" w:cs="Arial" w:eastAsia="Arial" w:hAnsi="Arial"/>
          <w:sz w:val="18"/>
          <w:szCs w:val="18"/>
          <w:color w:val="auto"/>
        </w:rPr>
        <w:t>If the Company at any time adjusts Share Conversion Price or the ADS or Share conversion ratio it shall give notice thereof to the Depositary and the ADS Admin Agent. Upon receipt of such notice, the Depositary shall, or shall cause the ADS Admin Agent to, give notice thereof to the Holders of ADSs.</w:t>
      </w:r>
    </w:p>
    <w:p>
      <w:pPr>
        <w:spacing w:after="0" w:line="184"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If the Company at any time suspends the right to convert Shares, it shall give timely notice thereof to the Depositary and the ADS Admin Agent setting forth the term and the reason of such suspension. Upon receipt of such notice of suspension, the Depositary shall give, or shall cause the ADS Admin Agent to give, notice thereof to the Holders of ADSs and shall refuse to accept any instruction to convert ADSs for the purpose of any conversion of Shares during the period of suspension.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Copies of the ADS Conversion Form may be obtained from the Depositary and from the ADS Admin Agent upon request.</w:t>
      </w:r>
    </w:p>
    <w:p>
      <w:pPr>
        <w:spacing w:after="0" w:line="2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b w:val="1"/>
          <w:bCs w:val="1"/>
          <w:u w:val="single" w:color="auto"/>
          <w:color w:val="auto"/>
        </w:rPr>
        <w:t>Distributions with Respect to Deposited Securities in Bearer Form</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this Article IV, distributions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6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Redemption and Mandatory Conversion</w:t>
      </w:r>
      <w:r>
        <w:rPr>
          <w:rFonts w:ascii="Arial" w:cs="Arial" w:eastAsia="Arial" w:hAnsi="Arial"/>
          <w:sz w:val="16"/>
          <w:szCs w:val="16"/>
          <w:b w:val="1"/>
          <w:bCs w:val="1"/>
          <w:color w:val="auto"/>
        </w:rPr>
        <w:t xml:space="preserve">. </w:t>
      </w:r>
      <w:r>
        <w:rPr>
          <w:rFonts w:ascii="Arial" w:cs="Arial" w:eastAsia="Arial" w:hAnsi="Arial"/>
          <w:sz w:val="16"/>
          <w:szCs w:val="16"/>
          <w:color w:val="auto"/>
        </w:rPr>
        <w:t>If ever the Company intends to exercise any right of redemption and/or mandatory</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in 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w:t>
      </w:r>
    </w:p>
    <w:p>
      <w:pPr>
        <w:spacing w:after="0" w:line="2" w:lineRule="exact"/>
        <w:rPr>
          <w:sz w:val="20"/>
          <w:szCs w:val="20"/>
          <w:color w:val="auto"/>
        </w:rPr>
      </w:pPr>
    </w:p>
    <w:p>
      <w:pPr>
        <w:ind w:right="20" w:firstLine="8"/>
        <w:spacing w:after="0" w:line="283" w:lineRule="auto"/>
        <w:tabs>
          <w:tab w:leader="none" w:pos="2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satisfactory documentation given by the Company to the Depositary within the terms of Section 5.7 hereof,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mandatory conversion proceeds (net of applicable (a) fees and charges of, and the expenses incurred by, the Depositary, and (b) taxes), retire ADSs and cancel ADRs, if applicable, upon delivery of such ADSs by Holders thereof and the terms set forth in Sections 4.1 and 6.2 hereof, and (y) deliver non-cash redemption and/or mandatory conversion proceeds (net of applicable (a) fees and charges of, and the expenses incurred by, the Depositary, and (b) taxes), retire ADSs and cancel ADRs, if applicable, upon delivery of such ADSs by Holders thereof and the terms set forth in Sections 4.5 and 6.2 hereof. If less than all outstanding Deposited Securities are redeemed and/or mandatorily converted, the ADSs to be retired will be selected by lot or on a pro rata basis, as may be determined by the Depositary after consultation between the Depositary and the Company, to the extent practicable. The redemption and/or mandatory conversion consideration per ADS shall (subject to the terms of the Class C-1 Deposit Agreement) be the equivalent of the per Share amount received by the Depositary (adjusted to reflect the ADS(s)-to-Share(s) ratio) upon the redemption and/or mandatory conversion of the Deposited Securities represented by ADSs (subject to the terms of Section 4.9 hereof and the applicable fees and charges of, and expenses incurred by, the Depositary, and taxes) multiplied by the number of Deposited Securities represented by each ADS redeemed and/or mandatorily converted. Notwithstanding anything contained in the Deposit Agreement to the contrary, in the event the Company fails to give the Depositary timely notice of the proposed redemption and/or mandatory conversion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7" w:name="page48"/>
    <w:bookmarkEnd w:id="47"/>
    <w:p>
      <w:pPr>
        <w:ind w:firstLine="648"/>
        <w:spacing w:after="0" w:line="269" w:lineRule="auto"/>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Conversion of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or the Custodian shall receive Foreign Currency, by way of</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Exhibit C, and applicable taxes withheld) in accordance with the terms of the applicable sections of the Class C-1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48" w:name="page49"/>
    <w:bookmarkEnd w:id="48"/>
    <w:p>
      <w:pPr>
        <w:ind w:right="260" w:firstLine="648"/>
        <w:spacing w:after="0" w:line="263"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6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w:t>
      </w:r>
      <w:r>
        <w:rPr>
          <w:rFonts w:ascii="Arial" w:cs="Arial" w:eastAsia="Arial" w:hAnsi="Arial"/>
          <w:sz w:val="16"/>
          <w:szCs w:val="16"/>
          <w:u w:val="single" w:color="auto"/>
          <w:color w:val="auto"/>
        </w:rPr>
        <w:t>ADS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4.9 and to the other terms and conditions of the Class C-1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9" w:name="page50"/>
    <w:bookmarkEnd w:id="49"/>
    <w:p>
      <w:pPr>
        <w:ind w:firstLine="648"/>
        <w:spacing w:after="0" w:line="270" w:lineRule="auto"/>
        <w:rPr>
          <w:sz w:val="20"/>
          <w:szCs w:val="20"/>
          <w:color w:val="auto"/>
        </w:rPr>
      </w:pPr>
      <w:r>
        <w:rPr>
          <w:rFonts w:ascii="Arial" w:cs="Arial" w:eastAsia="Arial" w:hAnsi="Arial"/>
          <w:sz w:val="17"/>
          <w:szCs w:val="17"/>
          <w:b w:val="1"/>
          <w:bCs w:val="1"/>
          <w:color w:val="auto"/>
        </w:rPr>
        <w:t xml:space="preserve">Section 4.11 </w:t>
      </w: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ADS Record Date in respect of such meeting or solicitation of consent or proxy in accordance with Section 4.10.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Class C-1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Notwithstanding anything contained in the Class C-1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xml:space="preserve"> by reference to a website containing the materials for retrieval or a contact for requesting copies of the materials).</w:t>
      </w:r>
    </w:p>
    <w:p>
      <w:pPr>
        <w:spacing w:after="0" w:line="17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Class C-1 Deposit Agreement, voting at any meeting of shareholders of the Company is by poll.</w:t>
      </w:r>
    </w:p>
    <w:p>
      <w:pPr>
        <w:spacing w:after="0" w:line="17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Class C-1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50" w:name="page51"/>
    <w:bookmarkEnd w:id="50"/>
    <w:p>
      <w:pPr>
        <w:ind w:right="40" w:firstLine="648"/>
        <w:spacing w:after="0" w:line="291" w:lineRule="auto"/>
        <w:rPr>
          <w:sz w:val="20"/>
          <w:szCs w:val="20"/>
          <w:color w:val="auto"/>
        </w:rPr>
      </w:pPr>
      <w:r>
        <w:rPr>
          <w:rFonts w:ascii="Arial" w:cs="Arial" w:eastAsia="Arial" w:hAnsi="Arial"/>
          <w:sz w:val="16"/>
          <w:szCs w:val="16"/>
          <w:color w:val="auto"/>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Notwithstanding anything else contained in the Class C-1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7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b w:val="1"/>
          <w:bCs w:val="1"/>
          <w:color w:val="auto"/>
        </w:rPr>
        <w:t xml:space="preserve">Section 4.12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Class C-1 Deposit Agreement, and the ADRs shall, subject to the provisions of the Class C-1 Deposit Agreement and applicable law, evidence ADSs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Class C-1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Class C-1 Deposit Agreement and the applicable ADRs,</w:t>
      </w:r>
    </w:p>
    <w:p>
      <w:pPr>
        <w:spacing w:after="0" w:line="8"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amend the applicable Registration Statement(s) on Form F-6 as filed with the Commission in respect of the ADSs, (iv) call for the surrender of</w:t>
      </w:r>
    </w:p>
    <w:p>
      <w:pPr>
        <w:spacing w:after="0" w:line="20" w:lineRule="exact"/>
        <w:rPr>
          <w:rFonts w:ascii="Arial" w:cs="Arial" w:eastAsia="Arial" w:hAnsi="Arial"/>
          <w:sz w:val="17"/>
          <w:szCs w:val="17"/>
          <w:color w:val="auto"/>
        </w:rPr>
      </w:pPr>
    </w:p>
    <w:p>
      <w:pPr>
        <w:spacing w:after="0" w:line="285" w:lineRule="auto"/>
        <w:rPr>
          <w:rFonts w:ascii="Arial" w:cs="Arial" w:eastAsia="Arial" w:hAnsi="Arial"/>
          <w:sz w:val="17"/>
          <w:szCs w:val="17"/>
          <w:color w:val="auto"/>
        </w:rPr>
      </w:pPr>
      <w:r>
        <w:rPr>
          <w:rFonts w:ascii="Arial" w:cs="Arial" w:eastAsia="Arial" w:hAnsi="Arial"/>
          <w:sz w:val="16"/>
          <w:szCs w:val="16"/>
          <w:color w:val="auto"/>
        </w:rPr>
        <w:t>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1" w:name="page52"/>
    <w:bookmarkEnd w:id="51"/>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Available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 Exchange Act and, accordingly,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0"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Reports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available for inspection by Holders at its Principal Office any reports and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52" w:name="page53"/>
    <w:bookmarkEnd w:id="52"/>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names, addresses and holdings of ADSs of all Holders.</w:t>
      </w:r>
    </w:p>
    <w:p>
      <w:pPr>
        <w:spacing w:after="0" w:line="16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4.16 </w:t>
      </w:r>
      <w:r>
        <w:rPr>
          <w:rFonts w:ascii="Arial" w:cs="Arial" w:eastAsia="Arial" w:hAnsi="Arial"/>
          <w:sz w:val="16"/>
          <w:szCs w:val="16"/>
          <w:b w:val="1"/>
          <w:bCs w:val="1"/>
          <w:u w:val="single" w:color="auto"/>
          <w:color w:val="auto"/>
        </w:rPr>
        <w:t>Taxation</w:t>
      </w:r>
      <w:r>
        <w:rPr>
          <w:rFonts w:ascii="Arial" w:cs="Arial" w:eastAsia="Arial" w:hAnsi="Arial"/>
          <w:sz w:val="16"/>
          <w:szCs w:val="16"/>
          <w:color w:val="auto"/>
        </w:rPr>
        <w:t>. The Depositary will, and will instruct the Custodian to, forward to the Company or its agents such information from its</w:t>
      </w:r>
      <w:r>
        <w:rPr>
          <w:rFonts w:ascii="Arial" w:cs="Arial" w:eastAsia="Arial" w:hAnsi="Arial"/>
          <w:sz w:val="16"/>
          <w:szCs w:val="16"/>
          <w:b w:val="1"/>
          <w:bCs w:val="1"/>
          <w:color w:val="auto"/>
        </w:rPr>
        <w:t xml:space="preserve"> </w:t>
      </w:r>
      <w:r>
        <w:rPr>
          <w:rFonts w:ascii="Arial" w:cs="Arial" w:eastAsia="Arial" w:hAnsi="Arial"/>
          <w:sz w:val="16"/>
          <w:szCs w:val="16"/>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distributions in respect of Deposited Securities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distributions and other benefits under applicable tax treaties or laws with respect to distributions on the Deposited Securities.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obligations or liability to any person if any Holder or Beneficial Owner fails to provide such information or if such information does not reach the relevant tax authorities in time for any Holder or Beneficial Owner to obtain the benefit of any tax treaty.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7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7"/>
          <w:szCs w:val="17"/>
          <w:i w:val="1"/>
          <w:iCs w:val="1"/>
          <w:color w:val="auto"/>
        </w:rPr>
        <w:t>i.e.,</w:t>
      </w:r>
      <w:r>
        <w:rPr>
          <w:rFonts w:ascii="Arial" w:cs="Arial" w:eastAsia="Arial" w:hAnsi="Arial"/>
          <w:sz w:val="17"/>
          <w:szCs w:val="17"/>
          <w:color w:val="auto"/>
        </w:rPr>
        <w:t xml:space="preserve"> stamp duty tax, capital gains or other similar tax), the Company shall use commercially reasonable efforts to (or shall cause such agent to) remit within a reasonable time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53" w:name="page54"/>
    <w:bookmarkEnd w:id="53"/>
    <w:p>
      <w:pPr>
        <w:ind w:right="60" w:firstLine="648"/>
        <w:spacing w:after="0" w:line="255" w:lineRule="auto"/>
        <w:rPr>
          <w:sz w:val="20"/>
          <w:szCs w:val="20"/>
          <w:color w:val="auto"/>
        </w:rPr>
      </w:pPr>
      <w:r>
        <w:rPr>
          <w:rFonts w:ascii="Arial" w:cs="Arial" w:eastAsia="Arial" w:hAnsi="Arial"/>
          <w:sz w:val="18"/>
          <w:szCs w:val="18"/>
          <w:color w:val="auto"/>
        </w:rPr>
        <w:t>The Depositary is under no obligation to provide the Holders and Beneficial Owners with any information about the tax status of the Company except to the extent that the Company provides information to the Depositary for distribution to the Holders and Beneficial Owners, and the Depositary agrees to distribute to the Holders and Beneficial Owners.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(as defined in the U.S. Internal Revenue Code and the regulations issued thereunder)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Maintenance of Office and Transfer Books by the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termination of the Class C-1 Deposit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its terms, the Registrar shall maintain in the Borough of Manhattan, the City of New York, an office and facilities for the execution and delivery, registration of issuances, registration of transfers, combination and split-up of ADRs, and the surrender of ADRs for the purpose of withdrawal of Deposited Securities in accordance with the provisions of the Class C-1 Deposit Agreement.</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Registrar shall keep books for the registration of issuances and transfers of ADRs which at all reasonable times shall be open for inspection by the Company and by the Holders of such ADRs, provided that such inspection shall not be, to the Registrar's knowledge, for the purpose of communicating with Holders of such ADRs in the interest of a business or object other than the business of the Company or other than a matter related to the Class C-1 Deposit Agreement or the ADRs.</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ADRs, at any time or from time to time, when deemed necessary or advisable by it in good faith in connection with the performance of its duties hereunder, or at the reasonable written request of the Company subject, in all cases, to Section 7.8 hereof.</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If any ADRs or the ADSs evidenced thereby are listed on one or more stock exchanges or automated quotation systems in the United States, the Depositary shall act as Registrar or with written notice given as promptly as practicable to the Company, appoint a Registrar or one or more co-registrars for registration of ADRs and transfers, combinations and split-ups, and to countersign such ADRs in accordance with any requirements of such exchanges or systems. Such Registrar or co-registrars may be removed and a substitute or substitutes appointed by the Depositary with written notice given as promptly as practicable to the Company.</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4" w:name="page55"/>
    <w:bookmarkEnd w:id="54"/>
    <w:p>
      <w:pPr>
        <w:ind w:firstLine="648"/>
        <w:spacing w:after="0" w:line="267"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Exoneration</w:t>
      </w:r>
      <w:r>
        <w:rPr>
          <w:rFonts w:ascii="Arial" w:cs="Arial" w:eastAsia="Arial" w:hAnsi="Arial"/>
          <w:sz w:val="17"/>
          <w:szCs w:val="17"/>
          <w:color w:val="auto"/>
        </w:rPr>
        <w:t>. Notwithstanding anything contained in the Class C-1 Deposit Agreement or any ADR, neither the Depositary nor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be obligated to do or perform any act or thing which is inconsistent with the provisions of the Class C-1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Class C-1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Class C-1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Class C-1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Class C-1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2" w:lineRule="exact"/>
        <w:rPr>
          <w:sz w:val="20"/>
          <w:szCs w:val="20"/>
          <w:color w:val="auto"/>
        </w:rPr>
      </w:pPr>
    </w:p>
    <w:p>
      <w:pPr>
        <w:jc w:val="both"/>
        <w:ind w:right="240" w:firstLine="648"/>
        <w:spacing w:after="0" w:line="314"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u w:val="single" w:color="auto"/>
          <w:color w:val="auto"/>
        </w:rPr>
        <w:t>Standard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Depositary assume no obligation and shall not be subject to any liability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 C-1 Deposit Agreement or any ADRs to any Holder(s) or Beneficial Owner(s), except that the Company and the Depositary agree to perform their respective obligations specifically set forth in the Class C-1 Deposit Agreement or the applicable ADRs without negligence or bad faith.</w:t>
      </w: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5" w:name="page56"/>
    <w:bookmarkEnd w:id="55"/>
    <w:p>
      <w:pPr>
        <w:ind w:right="16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Class C-1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Class A Shares, Shares or other Deposited Property, for the credit worthiness of any third party, for allowing any rights to lapse upon the terms of the Class C-1 Deposit Agreement, for the failure or timeliness of any notice from the Company, or for any action of or failure to act by, or any information provided or not provided by, DTC or any DTC Participant.</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color w:val="auto"/>
        </w:rPr>
        <w:t xml:space="preserve">Section 5.4 </w:t>
      </w:r>
      <w:r>
        <w:rPr>
          <w:rFonts w:ascii="Arial" w:cs="Arial" w:eastAsia="Arial" w:hAnsi="Arial"/>
          <w:sz w:val="17"/>
          <w:szCs w:val="17"/>
          <w:b w:val="1"/>
          <w:bCs w:val="1"/>
          <w:u w:val="single" w:color="auto"/>
          <w:color w:val="auto"/>
        </w:rPr>
        <w:t>Resignation and Removal of the Depositary; Appointment of Successor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may at any time resign</w:t>
      </w:r>
      <w:r>
        <w:rPr>
          <w:rFonts w:ascii="Arial" w:cs="Arial" w:eastAsia="Arial" w:hAnsi="Arial"/>
          <w:sz w:val="17"/>
          <w:szCs w:val="17"/>
          <w:b w:val="1"/>
          <w:bCs w:val="1"/>
          <w:color w:val="auto"/>
        </w:rPr>
        <w:t xml:space="preserve"> </w:t>
      </w:r>
      <w:r>
        <w:rPr>
          <w:rFonts w:ascii="Arial" w:cs="Arial" w:eastAsia="Arial" w:hAnsi="Arial"/>
          <w:sz w:val="17"/>
          <w:szCs w:val="17"/>
          <w:color w:val="auto"/>
        </w:rPr>
        <w:t>as Depositary hereunder by written notice of resignation delivered to the Company, such resignation to be effective on the earlier of (i) the 90th day after delivery thereof to the Company (whereupon the Depositary shall be entitled to take the actions contemplated in Section 6.2 hereof), or (ii) the appointment by the Company of a successor depositary and its acceptance of such appointment as hereinafter provided.</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6" w:name="page57"/>
    <w:bookmarkEnd w:id="56"/>
    <w:p>
      <w:pPr>
        <w:ind w:left="660"/>
        <w:spacing w:after="0"/>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w:t>
      </w:r>
    </w:p>
    <w:p>
      <w:pPr>
        <w:spacing w:after="0" w:line="46" w:lineRule="exact"/>
        <w:rPr>
          <w:sz w:val="20"/>
          <w:szCs w:val="20"/>
          <w:color w:val="auto"/>
        </w:rPr>
      </w:pPr>
    </w:p>
    <w:p>
      <w:pPr>
        <w:ind w:right="600" w:firstLine="8"/>
        <w:spacing w:after="0" w:line="323" w:lineRule="auto"/>
        <w:tabs>
          <w:tab w:leader="none" w:pos="2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120th day after delivery thereof to the Depositary (whereupon the Depositary shall be entitled to take the actions contemplated in Section 6.2 hereof), or (ii) upon the appointment by the Company of a successor depositary and its acceptance of such appointment as hereinafter provided.</w:t>
      </w:r>
    </w:p>
    <w:p>
      <w:pPr>
        <w:spacing w:after="0" w:line="13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hereof). The predecessor depositary, upon payment of all sums due it and on the written request of the Company shall, (i) execute and deliver an instrument transferring to such successor all rights and powers of such predecessor hereunder (other than as contemplated in Sections 5.8 and 5.9 hereof), (ii) duly assign, transfer and deliver all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8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(London) as Custodian for the purpose of the Class C-1</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Agreement. The Custodian or its successors in acting hereunder shall be subject at all times and in all respects to the direction of the Depositary for the Shares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Securities. Immediately upon any such change, the Depositary shall give notice thereof in writing to all Holders of ADSs, each other Custodian and the Company.</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7" w:name="page58"/>
    <w:bookmarkEnd w:id="57"/>
    <w:p>
      <w:pPr>
        <w:ind w:right="60" w:firstLine="648"/>
        <w:spacing w:after="0" w:line="279" w:lineRule="auto"/>
        <w:rPr>
          <w:sz w:val="20"/>
          <w:szCs w:val="20"/>
          <w:color w:val="auto"/>
        </w:rPr>
      </w:pPr>
      <w:r>
        <w:rPr>
          <w:rFonts w:ascii="Arial" w:cs="Arial" w:eastAsia="Arial" w:hAnsi="Arial"/>
          <w:sz w:val="17"/>
          <w:szCs w:val="17"/>
          <w:color w:val="auto"/>
        </w:rPr>
        <w:t>Citibank may at any time act as Custodian of the Deposited Property pursuant to the Class C-1 Deposit Agreement, in which case any reference to Custodian shall mean Citibank solely in its capacity as Custodian pursuant to the Class C-1 Deposit Agreement. Notwithstanding anything contained in the Class C-1 Deposit Agreement or any ADR to the contrary, the Depositary shall not be obligated to give notice to the Company, any Holders of ADSs or any other Custodian of its acting as Custodian pursuant to the Class C-1 Deposit Agreement.</w:t>
      </w:r>
    </w:p>
    <w:p>
      <w:pPr>
        <w:spacing w:after="0" w:line="171"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will also transmit to the Depositary (a) other notices, reports and communications which are made generally available by the Company to holders of its Shares or other Deposited Securities and (b)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and promptly upon any amendment thereto or change therein, the Company shall deliver to the Depositary and the Custodian a copy of such amendment thereto or change therein. The Depositary may rely upon such copy for all purposes of the Class C-1 Deposit Agreement.</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8" w:name="page59"/>
    <w:bookmarkEnd w:id="58"/>
    <w:p>
      <w:pPr>
        <w:ind w:right="60" w:firstLine="648"/>
        <w:spacing w:after="0" w:line="263"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8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sale or distribution of additional Shares, (ii) an offering of rights to subscribe for Shares or other Deposited Securities, (iii) an issuance of securities convertible into or exchangeable for Shares, (iv) an issuance of rights to subscribe for securities convertible into or exchangeable for Shares, (v) an elective distribution of cash or Shares, (vi) a redemption of Deposited Securities, (vii) a meeting of holders of Deposited Securities, or solicitation of consents or proxies, relating to any reclassification of securities, merger, scheme of arrangement, or consolidation or transfer of assets, or (viii) any reclassification, recapitalization, reorganization, merger, scheme of arrangement, consolidation or sale of assets which affects the Deposited Securities,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or not application of such transaction to Holders and Beneficial Owners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Class C-1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59" w:name="page60"/>
    <w:bookmarkEnd w:id="59"/>
    <w:p>
      <w:pPr>
        <w:ind w:right="320" w:firstLine="648"/>
        <w:spacing w:after="0" w:line="277" w:lineRule="auto"/>
        <w:rPr>
          <w:sz w:val="20"/>
          <w:szCs w:val="20"/>
          <w:color w:val="auto"/>
        </w:rPr>
      </w:pPr>
      <w:r>
        <w:rPr>
          <w:rFonts w:ascii="Arial" w:cs="Arial" w:eastAsia="Arial" w:hAnsi="Arial"/>
          <w:sz w:val="18"/>
          <w:szCs w:val="18"/>
          <w:color w:val="auto"/>
        </w:rPr>
        <w:t>Notwithstanding anything else contained in the Class C-1 Deposit Agreement, nothing in the Class C-1 Deposit Agreement shall be deemed to obligate the Company to file any registration statement in respect of any proposed transaction.</w:t>
      </w:r>
    </w:p>
    <w:p>
      <w:pPr>
        <w:spacing w:after="0" w:line="16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agrees to indemnify the Depositary, the Custodian, the ADS Admin Agent,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withdrawal or conversion of ADRs, ADSs, the Shares, or other Deposited Securities, as the case may be, to the extent that it is not unlawful for the Company to indemnify such person at such time under the applicable laws of England and Wales, (b) out of or as a result of any offering documents in respect thereof or (c) out of acts performed or omitted, including, but not limited to, any delivery by the Depositary on behalf of the Company of information regarding the Company in connection with the Class C-1 Deposit Agreement, any ancillary or supplemental agreement entered into between the Company and the Depositary, the ADRs, the ADSs, the Shares, or any Deposited Property, in any such case (i) by the Depositary, the Custodian, the ADS Admin Agent,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w:t>
      </w:r>
    </w:p>
    <w:p>
      <w:pPr>
        <w:spacing w:after="0" w:line="16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obligations set forth in this Section shall survive the termination of the Class C-1 Deposit Agreement and the succession or substitution of any party hereto.</w:t>
      </w:r>
    </w:p>
    <w:p>
      <w:pPr>
        <w:spacing w:after="0" w:line="170"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b w:val="1"/>
          <w:bCs w:val="1"/>
          <w:u w:val="single" w:color="auto"/>
          <w:color w:val="auto"/>
        </w:rPr>
        <w:t>Fees and Charges of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the Holders, the Beneficial Owners, persons depositing Shares, surrendering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ADSs for cancellation and withdrawal of Deposited Securities or withdrawing Deposited Securities, or converting ADSs or the Shares represented thereby, shall be required to pay the Depositary's fees and related charges identified as payable by them respectively in the Fee Schedule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0" w:name="page61"/>
    <w:bookmarkEnd w:id="60"/>
    <w:p>
      <w:pPr>
        <w:ind w:firstLine="648"/>
        <w:spacing w:after="0" w:line="285" w:lineRule="auto"/>
        <w:rPr>
          <w:sz w:val="20"/>
          <w:szCs w:val="20"/>
          <w:color w:val="auto"/>
        </w:rPr>
      </w:pPr>
      <w:r>
        <w:rPr>
          <w:rFonts w:ascii="Arial" w:cs="Arial" w:eastAsia="Arial" w:hAnsi="Arial"/>
          <w:sz w:val="16"/>
          <w:szCs w:val="16"/>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(ii) conversion of ADSs of one series for ADSs of another series, the ADS conversion fee will be payable by the Holder whose ADSs are converted or by the person to whom the converted ADSs are delivered, and (iii) conversions of ADSs, the ADS conversion fee will be payable by the ADS Holder whose ADSs are being converted.</w:t>
      </w:r>
    </w:p>
    <w:p>
      <w:pPr>
        <w:spacing w:after="0" w:line="17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ADS program established pursuant to the Deposit Agreement, by making available a portion of the ADS fees charged in respect of the ADS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1" w:name="page62"/>
    <w:bookmarkEnd w:id="61"/>
    <w:p>
      <w:pPr>
        <w:jc w:val="both"/>
        <w:ind w:firstLine="648"/>
        <w:spacing w:after="0" w:line="263" w:lineRule="auto"/>
        <w:rPr>
          <w:sz w:val="20"/>
          <w:szCs w:val="20"/>
          <w:color w:val="auto"/>
        </w:rPr>
      </w:pPr>
      <w:r>
        <w:rPr>
          <w:rFonts w:ascii="Arial" w:cs="Arial" w:eastAsia="Arial" w:hAnsi="Arial"/>
          <w:sz w:val="18"/>
          <w:szCs w:val="18"/>
          <w:color w:val="auto"/>
        </w:rPr>
        <w:t>The obligations of Holders and Beneficial Owners to pay ADS fees and charges shall survive the termination of the Class C-1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spacing w:after="0" w:line="180" w:lineRule="exact"/>
        <w:rPr>
          <w:sz w:val="20"/>
          <w:szCs w:val="20"/>
          <w:color w:val="auto"/>
        </w:rPr>
      </w:pPr>
    </w:p>
    <w:p>
      <w:pPr>
        <w:ind w:right="200" w:firstLine="648"/>
        <w:spacing w:after="0" w:line="281" w:lineRule="auto"/>
        <w:rPr>
          <w:sz w:val="20"/>
          <w:szCs w:val="20"/>
          <w:color w:val="auto"/>
        </w:rPr>
      </w:pPr>
      <w:r>
        <w:rPr>
          <w:rFonts w:ascii="Arial" w:cs="Arial" w:eastAsia="Arial" w:hAnsi="Arial"/>
          <w:sz w:val="17"/>
          <w:szCs w:val="17"/>
          <w:b w:val="1"/>
          <w:bCs w:val="1"/>
          <w:color w:val="auto"/>
        </w:rPr>
        <w:t xml:space="preserve">Section 5.10 </w:t>
      </w:r>
      <w:r>
        <w:rPr>
          <w:rFonts w:ascii="Arial" w:cs="Arial" w:eastAsia="Arial" w:hAnsi="Arial"/>
          <w:sz w:val="17"/>
          <w:szCs w:val="17"/>
          <w:b w:val="1"/>
          <w:bCs w:val="1"/>
          <w:u w:val="single" w:color="auto"/>
          <w:color w:val="auto"/>
        </w:rPr>
        <w:t>Restricted Securities Owners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agrees to advise in writing each of the persons or entities who, to the knowledge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holds Restricted Securities that such Restricted Securities are ineligible for deposit hereunder (except under the circumstances contemplated in Section 2.13 hereof) and, to the extent practicable, shall require each of such persons to represent in writing that such person will not deposit Restricted Securities hereunder (except under the circumstances contemplated in Section 2.13 hereof).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225"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Section 6.1 and applicable law, the ADRs outstanding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the provisions of the Class C-1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Class C-1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xml:space="preserve"> upon retrieval from the Commission's, the Depositary's or the Company's website or upon request from the Depositary). The parties hereto agree that any amendments or supplements which (i) are reasonably necessary (as agreed by the Company and the Depositary) in order for</w:t>
      </w:r>
    </w:p>
    <w:p>
      <w:pPr>
        <w:spacing w:after="0" w:line="7" w:lineRule="exact"/>
        <w:rPr>
          <w:sz w:val="20"/>
          <w:szCs w:val="20"/>
          <w:color w:val="auto"/>
        </w:rPr>
      </w:pPr>
    </w:p>
    <w:p>
      <w:pPr>
        <w:ind w:right="40" w:firstLine="8"/>
        <w:spacing w:after="0" w:line="267" w:lineRule="auto"/>
        <w:tabs>
          <w:tab w:leader="none" w:pos="24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Class C-1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Class C-1 Deposit Agreement to ensure compliance therewith, the Company and the Depositary may amend or supplement the Class C-1 Deposit Agreement and the ADRs at any time in accordance with such changed laws, rules or regulations. Such amendment or supplement to the Class C-1 Deposit Agreement and the ADRs in such circumstances may become effective before a notice of such amendment or supplement is given to Holders or within any other period of time as required for compliance with such laws, rules or regulations.</w:t>
      </w: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2" w:name="page63"/>
    <w:bookmarkEnd w:id="62"/>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6"/>
          <w:szCs w:val="16"/>
          <w:b w:val="1"/>
          <w:bCs w:val="1"/>
          <w:u w:val="single" w:color="auto"/>
          <w:color w:val="auto"/>
        </w:rPr>
        <w:t>Expiration and Termination</w:t>
      </w:r>
      <w:r>
        <w:rPr>
          <w:rFonts w:ascii="Arial" w:cs="Arial" w:eastAsia="Arial" w:hAnsi="Arial"/>
          <w:sz w:val="16"/>
          <w:szCs w:val="16"/>
          <w:b w:val="1"/>
          <w:bCs w:val="1"/>
          <w:color w:val="auto"/>
        </w:rPr>
        <w:t>.</w:t>
      </w:r>
    </w:p>
    <w:p>
      <w:pPr>
        <w:spacing w:after="0" w:line="229" w:lineRule="exact"/>
        <w:rPr>
          <w:sz w:val="20"/>
          <w:szCs w:val="20"/>
          <w:color w:val="auto"/>
        </w:rPr>
      </w:pPr>
    </w:p>
    <w:p>
      <w:pPr>
        <w:ind w:right="80" w:firstLine="656"/>
        <w:spacing w:after="0" w:line="270" w:lineRule="auto"/>
        <w:tabs>
          <w:tab w:leader="none" w:pos="1522"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Expiration</w:t>
      </w:r>
      <w:r>
        <w:rPr>
          <w:rFonts w:ascii="Arial" w:cs="Arial" w:eastAsia="Arial" w:hAnsi="Arial"/>
          <w:sz w:val="17"/>
          <w:szCs w:val="17"/>
          <w:color w:val="auto"/>
        </w:rPr>
        <w:t>. On the ADS Expiration Date, the ADSs and the Class C-1 Deposit Agreement and the rights and obligations of the parties thereto shall automatically expire (except as otherwise specifically set forth herein) and the ADSs and the ADRs issued upon the terms hereof shall automatically expire and become void. C-1 Shares held by the Custodian between the ADS Expiration Date and the Share Expiration Date for which no Share Conversion Price have been delivered shall be held by the Custodian solely on behalf of the Holders and Beneficial Owners of ADSs outstanding immediately prior to the ADS Expiration Date and shall be so held solely for the purpose of allowing such C-1 Shares to expire unexercised. Upon expiration of the Class C-1 Deposit Agreement, the Depositary shall be discharged from all obligations under the Class C-1 Deposit Agreement with respect to the ADSs, the ADRs and the Deposited Securities, except to account for any net proceeds or other cash (after deducting or charging, as the case may be, in each case the applicable charges of the Depositary and the expenses for the account of Holders under the Class C-1 Deposit Agreement and any applicable taxes, governmental charges or assessments).</w:t>
      </w:r>
    </w:p>
    <w:p>
      <w:pPr>
        <w:spacing w:after="0" w:line="180" w:lineRule="exact"/>
        <w:rPr>
          <w:rFonts w:ascii="Arial" w:cs="Arial" w:eastAsia="Arial" w:hAnsi="Arial"/>
          <w:sz w:val="17"/>
          <w:szCs w:val="17"/>
          <w:color w:val="auto"/>
        </w:rPr>
      </w:pPr>
    </w:p>
    <w:p>
      <w:pPr>
        <w:ind w:right="20" w:firstLine="656"/>
        <w:spacing w:after="0" w:line="287" w:lineRule="auto"/>
        <w:tabs>
          <w:tab w:leader="none" w:pos="1532"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Depositary shall, at any time at the written direction of the Company, terminate the Class C-1 Deposit Agreement by 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2" w:lineRule="exact"/>
        <w:rPr>
          <w:rFonts w:ascii="Arial" w:cs="Arial" w:eastAsia="Arial" w:hAnsi="Arial"/>
          <w:sz w:val="16"/>
          <w:szCs w:val="16"/>
          <w:color w:val="auto"/>
        </w:rPr>
      </w:pPr>
    </w:p>
    <w:p>
      <w:pPr>
        <w:ind w:firstLine="8"/>
        <w:spacing w:after="0" w:line="269" w:lineRule="auto"/>
        <w:tabs>
          <w:tab w:leader="none" w:pos="2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Class C-1 Deposit Agreement, the Depositary may terminate the Class C-1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"Termination Date". Until the Termination Date, the Depositary shall continue to perform all of its obligations under the Class C-1 Deposit Agreement, and the Holders and Beneficial Owners will be entitled to all of their rights under the Class C-1 Deposit Agreement.</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3" w:name="page64"/>
    <w:bookmarkEnd w:id="63"/>
    <w:p>
      <w:pPr>
        <w:ind w:firstLine="648"/>
        <w:spacing w:after="0" w:line="285" w:lineRule="auto"/>
        <w:rPr>
          <w:sz w:val="20"/>
          <w:szCs w:val="20"/>
          <w:color w:val="auto"/>
        </w:rPr>
      </w:pPr>
      <w:r>
        <w:rPr>
          <w:rFonts w:ascii="Arial" w:cs="Arial" w:eastAsia="Arial" w:hAnsi="Arial"/>
          <w:sz w:val="16"/>
          <w:szCs w:val="16"/>
          <w:color w:val="auto"/>
        </w:rPr>
        <w:t>If any ADSs shall remain outstanding after the Termination Date, the Registrar thereafter shall discontinue the registration of transfers of ADSs, and the Depositary shall suspend distributions to the Holders thereof, and shall not give any further notices or perform any further acts under the Class C-1 Deposit Agreement, except that the Depositary shall continue to collect distributions pertaining to Deposited Securities, shall sell rights as provided in the Class C-1 Deposit Agreement, and shall continue to deliver Deposited Securities, subject to the conditions and restrictions set forth in Section 2.7 hereof, together with any distributions received with respect thereto and the net proceeds of the sale of any rights or other property, in exchange for ADSs surrendered to the Depositary (after deducting, or charging, as the case may be, in each case, the charges of the Depositary for the surrender of a ADS, any expenses for the account of the Holder in accordance with the terms and conditions of the Class C-1 Deposit Agreement and any applicable taxes or governmental charges or assessments). At any time after the Termination Date,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whose ADSs have not theretofore been surrendered. After the Termination Date, the Depositary shall be discharged from all obligations under the Class C-1 Deposit Agreement with respect to the ADSs, the Deposited Securities and the ADRs, except to account for such net proceeds and other cash (after deducting, or charging, as the case may be, in each case, the charges of the Depositary for the surrender of an ADW, any expenses for the account of the Holder in accordance with the terms and conditions of the Class C-1 Deposit Agreement and any applicable taxes or governmental charges or assessments). Upon the termination of the Class C-1 Deposit Agreement, the Company shall be discharged from all obligations under the Class C-1 Deposit Agreement except for its obligations to the Depositary under Sections 5.8, 5.9 and 7.6 hereof.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Class C-1 Deposit Agreement may be executed in any number of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such counterparts together shall constitute one and the same agreement. Copies of the Class C-1 Deposit Agreement shall be maintained with the Depositary and shall be open to inspection by any Holder during business hours.</w:t>
      </w:r>
    </w:p>
    <w:p>
      <w:pPr>
        <w:spacing w:after="0" w:line="17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No Third-Party Beneficiaries/Acknowledgments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Class C-1 Deposit Agreement is for the exclusive benefit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(and their successors) and shall not be deemed to give any legal or equitable right, remedy or claim whatsoever to any other person, except to the extent specifically set forth in the Class C-1 Deposit Agreement. Nothing in the Class C-1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Class A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Class C-1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Class C-1 Deposit Agreement.</w:t>
      </w:r>
    </w:p>
    <w:p>
      <w:pPr>
        <w:spacing w:after="0" w:line="164"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Class C-1 Deposit Agreement or in the ADRs should</w:t>
      </w:r>
      <w:r>
        <w:rPr>
          <w:rFonts w:ascii="Arial" w:cs="Arial" w:eastAsia="Arial" w:hAnsi="Arial"/>
          <w:sz w:val="18"/>
          <w:szCs w:val="18"/>
          <w:b w:val="1"/>
          <w:bCs w:val="1"/>
          <w:color w:val="auto"/>
        </w:rPr>
        <w:t xml:space="preserve"> </w:t>
      </w:r>
      <w:r>
        <w:rPr>
          <w:rFonts w:ascii="Arial" w:cs="Arial" w:eastAsia="Arial" w:hAnsi="Arial"/>
          <w:sz w:val="18"/>
          <w:szCs w:val="18"/>
          <w:color w:val="auto"/>
        </w:rPr>
        <w:t>be or become invalid, illegal or unenforceable in any respect, the validity, legality and enforceability of the remaining provisions contained herein or therein shall in no way be affected, prejudiced or disturbed thereby.</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5" w:name="page66"/>
    <w:bookmarkEnd w:id="65"/>
    <w:p>
      <w:pPr>
        <w:jc w:val="both"/>
        <w:ind w:right="80" w:firstLine="648"/>
        <w:spacing w:after="0" w:line="266"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parties to the Class C-1 Deposit Agreement and shall be bound by all of the terms and conditions hereof and of any ADR by acceptance thereof or any beneficial interest therein.</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 sent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mail, air courier or cable, telex or facsimile transmission, confirmed by letter personally delivered or sent by mail or air courier, addressed to Assar Gabrielssons Väg 9 405 31 Göteborg, Sweden, </w:t>
      </w:r>
      <w:r>
        <w:rPr>
          <w:rFonts w:ascii="Arial" w:cs="Arial" w:eastAsia="Arial" w:hAnsi="Arial"/>
          <w:sz w:val="18"/>
          <w:szCs w:val="18"/>
          <w:u w:val="single" w:color="auto"/>
          <w:color w:val="auto"/>
        </w:rPr>
        <w:t>Attention</w:t>
      </w:r>
      <w:r>
        <w:rPr>
          <w:rFonts w:ascii="Arial" w:cs="Arial" w:eastAsia="Arial" w:hAnsi="Arial"/>
          <w:sz w:val="18"/>
          <w:szCs w:val="18"/>
          <w:color w:val="auto"/>
        </w:rPr>
        <w:t>: Anna Rudensjö, or to any other address which the Company may specify in writing to the Depositary.</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Attention: Depositary Receipts Department, or to any other address which the Depositary may specify in writing to the Company.</w:t>
      </w:r>
    </w:p>
    <w:p>
      <w:pPr>
        <w:spacing w:after="0" w:line="18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Any and all notices to be given to any Holder shall be deemed to have been duly given if (a)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Class C-1 Deposit Agreement, by means of electronic messaging addressed for delivery to the e-mail address designated by the Holder for such purpose. Notice to Holders shall be deemed to be notice to Beneficial Owners for all purposes of the Class C-1 Deposit Agreement. Failure to notify a Holder or any defect in the notification to a Holder shall not affect the sufficiency of notification to other Holders or to the Beneficial Owners of ADSs held by such other Holders. Any notices given to DTC under the terms of the Class C-1 Deposit Agreement shall (unless otherwise specified by the Depositary) constitute notice to the DTC Participants who hold the ADSs in their DTC accounts and to the Beneficial Owners of such ADSs.</w:t>
      </w:r>
    </w:p>
    <w:p>
      <w:pPr>
        <w:spacing w:after="0" w:line="166"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66" w:name="page67"/>
    <w:bookmarkEnd w:id="66"/>
    <w:p>
      <w:pPr>
        <w:ind w:firstLine="648"/>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8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Class C-1 Deposit Agreement and the ADRs shall be interpreted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rights hereunder and thereunder and provisions hereof and thereof shall be governed by, the laws of the State of New York without reference to the principles of choice of law thereof. Notwithstanding anything contained in the Class C-1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9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Class C-1 Deposit Agreement and, for such purposes, each irrevocably submits to the non-exclusive jurisdiction of such courts. The Company hereby irrevocably designates, appoints and empowers Polestar Automotive USA Inc. (the "</w:t>
      </w:r>
      <w:r>
        <w:rPr>
          <w:rFonts w:ascii="Arial" w:cs="Arial" w:eastAsia="Arial" w:hAnsi="Arial"/>
          <w:sz w:val="17"/>
          <w:szCs w:val="17"/>
          <w:u w:val="single" w:color="auto"/>
          <w:color w:val="auto"/>
        </w:rPr>
        <w:t>Agent</w:t>
      </w:r>
      <w:r>
        <w:rPr>
          <w:rFonts w:ascii="Arial" w:cs="Arial" w:eastAsia="Arial" w:hAnsi="Arial"/>
          <w:sz w:val="17"/>
          <w:szCs w:val="17"/>
          <w:color w:val="auto"/>
        </w:rPr>
        <w:t>") now at 777 MacArthur Blvd, Mahwah, NJ 07430,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the City of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hereof. The Company agrees that the failure of the Agent to give any notice of such service to it shall not impair or affect in any way the validity of such service or any judgment rendered in any action or proceeding based thereon.</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67" w:name="page68"/>
    <w:bookmarkEnd w:id="67"/>
    <w:p>
      <w:pPr>
        <w:ind w:left="660"/>
        <w:spacing w:after="0"/>
        <w:rPr>
          <w:sz w:val="20"/>
          <w:szCs w:val="20"/>
          <w:color w:val="auto"/>
        </w:rPr>
      </w:pPr>
      <w:r>
        <w:rPr>
          <w:rFonts w:ascii="Arial" w:cs="Arial" w:eastAsia="Arial" w:hAnsi="Arial"/>
          <w:sz w:val="16"/>
          <w:szCs w:val="16"/>
          <w:color w:val="auto"/>
        </w:rPr>
        <w:t>Notwithstanding the foregoing, the Depositary and the Company unconditionally agree that in the event of any suit, action or proceeding against</w:t>
      </w:r>
    </w:p>
    <w:p>
      <w:pPr>
        <w:spacing w:after="0" w:line="46" w:lineRule="exact"/>
        <w:rPr>
          <w:sz w:val="20"/>
          <w:szCs w:val="20"/>
          <w:color w:val="auto"/>
        </w:rPr>
      </w:pPr>
    </w:p>
    <w:p>
      <w:pPr>
        <w:ind w:right="40" w:firstLine="8"/>
        <w:spacing w:after="0" w:line="252"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(b) the Depositary in its capacity as Depositary under the Class C-1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9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Class C-1 Deposit Agreement, any ADR or the Deposited Property.</w:t>
      </w:r>
    </w:p>
    <w:p>
      <w:pPr>
        <w:spacing w:after="0" w:line="19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Holders and Beneficial Owners understand and each irrevocably agrees that, by holding an ADS or an interest therein, any suit, action or proceeding against or involving the Company or the Depositary, arising out of or based upon the Class C-1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60"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EACH OF THE PARTIES TO THE CLASS C-1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CLASS C-1 DEPOSIT AGREEMENT, ANY ADR AND ANY TRANSACTIONS CONTEMPLATED THEREIN (WHETHER BASED ON CONTRACT, TORT, COMMON LAW OR OTHERWISE).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color w:val="auto"/>
        </w:rPr>
        <w:t>The provisions of this Section 7.6 shall survive any termination of the Class C-1 Deposit Agreement, in whole or in part.</w:t>
      </w:r>
    </w:p>
    <w:p>
      <w:pPr>
        <w:spacing w:after="0" w:line="221"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5.4 hereof, the Class C-1 Deposit Agreement may not be assigned by either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the Depositary.</w:t>
      </w:r>
    </w:p>
    <w:p>
      <w:pPr>
        <w:spacing w:after="0" w:line="16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6"/>
          <w:szCs w:val="16"/>
          <w:b w:val="1"/>
          <w:bCs w:val="1"/>
          <w:u w:val="single" w:color="auto"/>
          <w:color w:val="auto"/>
        </w:rPr>
        <w:t>Compliance with, and No Disclaimer under, U.S. Securities Laws</w:t>
      </w:r>
      <w:r>
        <w:rPr>
          <w:rFonts w:ascii="Arial" w:cs="Arial" w:eastAsia="Arial" w:hAnsi="Arial"/>
          <w:sz w:val="16"/>
          <w:szCs w:val="16"/>
          <w:b w:val="1"/>
          <w:bCs w:val="1"/>
          <w:color w:val="auto"/>
        </w:rPr>
        <w:t>.</w:t>
      </w:r>
    </w:p>
    <w:p>
      <w:pPr>
        <w:spacing w:after="0" w:line="229" w:lineRule="exact"/>
        <w:rPr>
          <w:sz w:val="20"/>
          <w:szCs w:val="20"/>
          <w:color w:val="auto"/>
        </w:rPr>
      </w:pPr>
    </w:p>
    <w:p>
      <w:pPr>
        <w:ind w:right="40" w:firstLine="1466"/>
        <w:spacing w:after="0" w:line="263" w:lineRule="auto"/>
        <w:tabs>
          <w:tab w:leader="none" w:pos="20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anything in the Class C-1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3" w:lineRule="exact"/>
        <w:rPr>
          <w:rFonts w:ascii="Arial" w:cs="Arial" w:eastAsia="Arial" w:hAnsi="Arial"/>
          <w:sz w:val="18"/>
          <w:szCs w:val="18"/>
          <w:color w:val="auto"/>
        </w:rPr>
      </w:pPr>
    </w:p>
    <w:p>
      <w:pPr>
        <w:ind w:right="200" w:firstLine="1466"/>
        <w:spacing w:after="0" w:line="263" w:lineRule="auto"/>
        <w:tabs>
          <w:tab w:leader="none" w:pos="20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the parties to the Class C-1 Deposit Agreement (including, without limitation, each Holder and Beneficial Owner) acknowledges and agrees that no provision of the Class C-1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7.9</w:t>
      </w:r>
      <w:r>
        <w:rPr>
          <w:sz w:val="20"/>
          <w:szCs w:val="20"/>
          <w:color w:val="auto"/>
        </w:rPr>
        <w:tab/>
      </w:r>
      <w:r>
        <w:rPr>
          <w:rFonts w:ascii="Arial" w:cs="Arial" w:eastAsia="Arial" w:hAnsi="Arial"/>
          <w:sz w:val="15"/>
          <w:szCs w:val="15"/>
          <w:b w:val="1"/>
          <w:bCs w:val="1"/>
          <w:u w:val="single" w:color="auto"/>
          <w:color w:val="auto"/>
        </w:rPr>
        <w:t>Titles and References</w:t>
      </w:r>
      <w:r>
        <w:rPr>
          <w:rFonts w:ascii="Arial" w:cs="Arial" w:eastAsia="Arial" w:hAnsi="Arial"/>
          <w:sz w:val="15"/>
          <w:szCs w:val="15"/>
          <w:b w:val="1"/>
          <w:bCs w:val="1"/>
          <w:color w:val="auto"/>
        </w:rPr>
        <w:t>.</w:t>
      </w:r>
    </w:p>
    <w:p>
      <w:pPr>
        <w:spacing w:after="0" w:line="225" w:lineRule="exact"/>
        <w:rPr>
          <w:sz w:val="20"/>
          <w:szCs w:val="20"/>
          <w:color w:val="auto"/>
        </w:rPr>
      </w:pPr>
    </w:p>
    <w:p>
      <w:pPr>
        <w:ind w:firstLine="1466"/>
        <w:spacing w:after="0" w:line="270" w:lineRule="auto"/>
        <w:tabs>
          <w:tab w:leader="none" w:pos="2062" w:val="left"/>
        </w:tabs>
        <w:numPr>
          <w:ilvl w:val="0"/>
          <w:numId w:val="28"/>
        </w:numPr>
        <w:rPr>
          <w:rFonts w:ascii="Arial" w:cs="Arial" w:eastAsia="Arial" w:hAnsi="Arial"/>
          <w:sz w:val="17"/>
          <w:szCs w:val="17"/>
          <w:color w:val="auto"/>
        </w:rPr>
      </w:pPr>
      <w:r>
        <w:rPr>
          <w:rFonts w:ascii="Arial" w:cs="Arial" w:eastAsia="Arial" w:hAnsi="Arial"/>
          <w:sz w:val="17"/>
          <w:szCs w:val="17"/>
          <w:b w:val="1"/>
          <w:bCs w:val="1"/>
          <w:u w:val="single" w:color="auto"/>
          <w:color w:val="auto"/>
        </w:rPr>
        <w:t>Deposit Agreement</w:t>
      </w:r>
      <w:r>
        <w:rPr>
          <w:rFonts w:ascii="Arial" w:cs="Arial" w:eastAsia="Arial" w:hAnsi="Arial"/>
          <w:sz w:val="17"/>
          <w:szCs w:val="17"/>
          <w:color w:val="auto"/>
        </w:rPr>
        <w:t>. All references in the Class C-1 Deposit Agreement to exhibits, articles, sections, subsections,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subdivisions refer to the exhibits, articles, sections, subsections and other subdivisions of the Class C-1 Deposit Agreement unless expressly provided otherwise. The words "the Class C-1 Deposit Agreement", "herein", "hereof", "hereby", "hereunder", and words of similar import refer to the Class C-1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the Class C-1 Deposit Agreement are included for convenience only and shall be disregarded in construing the language contained in the Class C-1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69" w:name="page70"/>
    <w:bookmarkEnd w:id="69"/>
    <w:p>
      <w:pPr>
        <w:ind w:firstLine="1466"/>
        <w:spacing w:after="0" w:line="271" w:lineRule="auto"/>
        <w:tabs>
          <w:tab w:leader="none" w:pos="2072" w:val="left"/>
        </w:tabs>
        <w:numPr>
          <w:ilvl w:val="0"/>
          <w:numId w:val="29"/>
        </w:numPr>
        <w:rPr>
          <w:rFonts w:ascii="Arial" w:cs="Arial" w:eastAsia="Arial" w:hAnsi="Arial"/>
          <w:sz w:val="17"/>
          <w:szCs w:val="17"/>
          <w:color w:val="auto"/>
        </w:rPr>
      </w:pPr>
      <w:r>
        <w:rPr>
          <w:rFonts w:ascii="Arial" w:cs="Arial" w:eastAsia="Arial" w:hAnsi="Arial"/>
          <w:sz w:val="17"/>
          <w:szCs w:val="17"/>
          <w:b w:val="1"/>
          <w:bCs w:val="1"/>
          <w:u w:val="single" w:color="auto"/>
          <w:color w:val="auto"/>
        </w:rPr>
        <w:t>ADRs</w:t>
      </w:r>
      <w:r>
        <w:rPr>
          <w:rFonts w:ascii="Arial" w:cs="Arial" w:eastAsia="Arial" w:hAnsi="Arial"/>
          <w:sz w:val="17"/>
          <w:szCs w:val="17"/>
          <w:color w:val="auto"/>
        </w:rPr>
        <w:t>. All references in any ADR(s) to paragraphs, exhibits, articles, sections, subsections, and other subdivisions refer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vice versa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70" w:name="page71"/>
    <w:bookmarkEnd w:id="70"/>
    <w:p>
      <w:pPr>
        <w:ind w:firstLine="648"/>
        <w:spacing w:after="0" w:line="266"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POLESTAR AUTOMOTIVE HOLDING UK [LIMITED][PLC] and CITIBANK, N.A. have duly executed the Class</w:t>
      </w:r>
      <w:r>
        <w:rPr>
          <w:rFonts w:ascii="Arial" w:cs="Arial" w:eastAsia="Arial" w:hAnsi="Arial"/>
          <w:sz w:val="18"/>
          <w:szCs w:val="18"/>
          <w:b w:val="1"/>
          <w:bCs w:val="1"/>
          <w:color w:val="auto"/>
        </w:rPr>
        <w:t xml:space="preserve"> </w:t>
      </w:r>
      <w:r>
        <w:rPr>
          <w:rFonts w:ascii="Arial" w:cs="Arial" w:eastAsia="Arial" w:hAnsi="Arial"/>
          <w:sz w:val="18"/>
          <w:szCs w:val="18"/>
          <w:color w:val="auto"/>
        </w:rPr>
        <w:t>C-1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POLESTAR AUTOMOTIVE HOLDING UK [LIMITED][PLC]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ADR]</w:t>
      </w:r>
    </w:p>
    <w:p>
      <w:pPr>
        <w:spacing w:after="0" w:line="229" w:lineRule="exact"/>
        <w:rPr>
          <w:sz w:val="20"/>
          <w:szCs w:val="20"/>
          <w:color w:val="auto"/>
        </w:rPr>
      </w:pPr>
    </w:p>
    <w:p>
      <w:pPr>
        <w:spacing w:after="0"/>
        <w:tabs>
          <w:tab w:leader="none" w:pos="9840" w:val="left"/>
        </w:tabs>
        <w:rPr>
          <w:sz w:val="20"/>
          <w:szCs w:val="20"/>
          <w:color w:val="auto"/>
        </w:rPr>
      </w:pPr>
      <w:r>
        <w:rPr>
          <w:rFonts w:ascii="Arial" w:cs="Arial" w:eastAsia="Arial" w:hAnsi="Arial"/>
          <w:sz w:val="18"/>
          <w:szCs w:val="18"/>
          <w:color w:val="auto"/>
        </w:rPr>
        <w:t>Number_____________</w:t>
      </w:r>
      <w:r>
        <w:rPr>
          <w:sz w:val="20"/>
          <w:szCs w:val="20"/>
          <w:color w:val="auto"/>
        </w:rPr>
        <w:tab/>
      </w:r>
      <w:r>
        <w:rPr>
          <w:rFonts w:ascii="Arial" w:cs="Arial" w:eastAsia="Arial" w:hAnsi="Arial"/>
          <w:sz w:val="17"/>
          <w:szCs w:val="17"/>
          <w:color w:val="auto"/>
        </w:rPr>
        <w:t>CUSIP NUMBER:</w:t>
      </w:r>
    </w:p>
    <w:p>
      <w:pPr>
        <w:spacing w:after="0" w:line="225" w:lineRule="exact"/>
        <w:rPr>
          <w:sz w:val="20"/>
          <w:szCs w:val="20"/>
          <w:color w:val="auto"/>
        </w:rPr>
      </w:pPr>
    </w:p>
    <w:p>
      <w:pPr>
        <w:ind w:left="6480"/>
        <w:spacing w:after="0"/>
        <w:rPr>
          <w:sz w:val="20"/>
          <w:szCs w:val="20"/>
          <w:color w:val="auto"/>
        </w:rPr>
      </w:pPr>
      <w:r>
        <w:rPr>
          <w:rFonts w:ascii="Arial" w:cs="Arial" w:eastAsia="Arial" w:hAnsi="Arial"/>
          <w:sz w:val="16"/>
          <w:szCs w:val="16"/>
          <w:color w:val="auto"/>
        </w:rPr>
        <w:t>American Depositary Shares (each American Depositary Share</w:t>
      </w:r>
    </w:p>
    <w:p>
      <w:pPr>
        <w:spacing w:after="0" w:line="4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representing one (1) Class C-1 Preferred Share)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DEPOSITARY RECEIPT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DEPOSITARY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DEPOSITED CLASS C-1 PREFERRED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POLESTAR AUTOMOTIVE HOLDING UK [LIMITED]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England and Wales)</w:t>
      </w:r>
    </w:p>
    <w:p>
      <w:pPr>
        <w:spacing w:after="0" w:line="225" w:lineRule="exact"/>
        <w:rPr>
          <w:sz w:val="20"/>
          <w:szCs w:val="20"/>
          <w:color w:val="auto"/>
        </w:rPr>
      </w:pPr>
    </w:p>
    <w:p>
      <w:pPr>
        <w:ind w:right="460" w:firstLine="648"/>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_____________is the owner of ______________ American Depositary Shares (hereinafter "ADSs"), representing</w:t>
      </w:r>
    </w:p>
    <w:p>
      <w:pPr>
        <w:ind w:right="80"/>
        <w:spacing w:after="0" w:line="252" w:lineRule="auto"/>
        <w:rPr>
          <w:sz w:val="20"/>
          <w:szCs w:val="20"/>
          <w:color w:val="auto"/>
        </w:rPr>
      </w:pPr>
      <w:r>
        <w:rPr>
          <w:rFonts w:ascii="Arial" w:cs="Arial" w:eastAsia="Arial" w:hAnsi="Arial"/>
          <w:sz w:val="18"/>
          <w:szCs w:val="18"/>
          <w:color w:val="auto"/>
        </w:rPr>
        <w:t>deposited Class C-1 Preferred Shares, including evidence of rights to receive such Class C-1 Preferred Shares (the "Shares"), of Polestar Automotive Holding UK [Limited] [PLC], a [public] limited company incorporated under the laws of England and Wales (the "Company"). As of the date of the Class C-1 Deposit Agreement (as hereinafter defined), each ADS represents one (1) Share deposited under the Class C-1 Deposit Agreement with the Custodian, which at the date of execution of the Class C-1 Deposit Agreement is Citibank, N.A. (London) (the "Custodian"). The ADS-to-Share ratio is subject to amendment as provided in Articles IV and VI of the Class C-1 Deposit Agreement. The Depositary's Principal Office is located at 388 Greenwich Street, New York, New York 10013, U.S.A.</w:t>
      </w: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2" w:name="page73"/>
    <w:bookmarkEnd w:id="72"/>
    <w:p>
      <w:pPr>
        <w:ind w:firstLine="656"/>
        <w:spacing w:after="0" w:line="287" w:lineRule="auto"/>
        <w:tabs>
          <w:tab w:leader="none" w:pos="1532"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Class C-1 Deposit Agreement. </w:t>
      </w:r>
      <w:r>
        <w:rPr>
          <w:rFonts w:ascii="Arial" w:cs="Arial" w:eastAsia="Arial" w:hAnsi="Arial"/>
          <w:sz w:val="16"/>
          <w:szCs w:val="16"/>
          <w:color w:val="auto"/>
        </w:rPr>
        <w:t>This American Depositary Receipt is one of an issue of American Depositary Receipts</w:t>
      </w:r>
      <w:r>
        <w:rPr>
          <w:rFonts w:ascii="Arial" w:cs="Arial" w:eastAsia="Arial" w:hAnsi="Arial"/>
          <w:sz w:val="16"/>
          <w:szCs w:val="16"/>
          <w:b w:val="1"/>
          <w:bCs w:val="1"/>
          <w:color w:val="auto"/>
        </w:rPr>
        <w:t xml:space="preserve"> </w:t>
      </w:r>
      <w:r>
        <w:rPr>
          <w:rFonts w:ascii="Arial" w:cs="Arial" w:eastAsia="Arial" w:hAnsi="Arial"/>
          <w:sz w:val="16"/>
          <w:szCs w:val="16"/>
          <w:color w:val="auto"/>
        </w:rPr>
        <w:t>("ADRs"), all issued and to be issued upon the terms and conditions set forth in the Class C-1 Deposit Agreement, dated as of ______, 2022 (as amended and supplemented from time to time, the "Class C-1 Deposit Agreement"), by and among the Company, the Depositary, and all Holders and Beneficial Owners from time to time of ADSs evidenced by ADRs issued thereunder. The Class C-1 Deposit Agreement sets forth the rights and obligations of Holders and Beneficial Owners of ADRs and the rights and duties of the Depositary in respect of the Shares deposited thereunder and any and all other securities, property and cash from time to time received in respect of such Shares and held thereunder (such Shares, securities, property and cash are herein called "Deposited Securities"). Copies of the Class C-1 Deposit Agreement are on file at the Principal Office of the Depositary and with the Custodian. Each Holder and each Beneficial Owner, upon acceptance of any ADSs (or any interest therein) issued in accordance with the terms and conditions of the Class C-1 Deposit Agreement, shall be deemed for all purposes to (a) be a party to and bound by the terms of the Class C-1 Deposit Agreement and applicable ADR(s), and (b) appoint the Depositary its attorney-in-fact, with full power to delegate, to act on its behalf and to take any and all actions contemplated in the Class C-1 Deposit Agreement and the applicable ADR(s), to adopt any and all procedures necessary to comply with applicable law and to take such action as the Depositary in its sole discretion may deem necessary or appropriate to carry out the purposes of the Class C-1 Deposit Agreement and the applicable ADR(s), the taking of such actions to be the conclusive determinant of the necessity and appropriateness thereof.</w:t>
      </w:r>
    </w:p>
    <w:p>
      <w:pPr>
        <w:spacing w:after="0" w:line="16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statements made on the face and reverse of this ADR are summaries of certain provisions of the Class C-1 Deposit Agreement and the Articles of Association of the Company (as in effect on the date of the signing of the Class C-1 Deposit Agreement) and are qualified by and subject to the detailed provisions of the Class C-1 Deposit Agreement and the Articles of Association, to which reference is hereby made. All capitalized terms used herein which are not otherwise defined herein shall have the meanings ascribed thereto in the Class C-1 Deposit Agreement. The Depositary makes no representation or warranty as to the validity or worth of the Deposited Securities. The Depositary has made arrangements for the acceptance of the ADSs into DTC. Each Beneficial Owner of ADSs held through DTC must rely on the procedures of DTC and the DTC Participants to exercise and be entitled to any rights attributable to such ADSs.</w:t>
      </w:r>
    </w:p>
    <w:p>
      <w:pPr>
        <w:spacing w:after="0" w:line="191" w:lineRule="exact"/>
        <w:rPr>
          <w:sz w:val="20"/>
          <w:szCs w:val="20"/>
          <w:color w:val="auto"/>
        </w:rPr>
      </w:pPr>
    </w:p>
    <w:p>
      <w:pPr>
        <w:ind w:right="60" w:firstLine="656"/>
        <w:spacing w:after="0" w:line="269" w:lineRule="auto"/>
        <w:tabs>
          <w:tab w:leader="none" w:pos="1532"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Withdrawal of Deposited Securities</w:t>
      </w:r>
      <w:r>
        <w:rPr>
          <w:rFonts w:ascii="Arial" w:cs="Arial" w:eastAsia="Arial" w:hAnsi="Arial"/>
          <w:sz w:val="17"/>
          <w:szCs w:val="17"/>
          <w:color w:val="auto"/>
        </w:rPr>
        <w:t>. The Holder of this ADR (and of the ADSs evidenced hereby) shall be entitled to Delivery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Custodian's designated office) of the Deposited Securities at the time represented by the ADSs evidenced hereby upon satisfaction of each of the following conditions: (i) the Holder (or a duly authorized attorney of the Holder) has duly Delivered ADSs to the Depositary at its Principal Office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the Class C-1 Deposit Agreement) have been paid, subject, however, in each case, to the terms and conditions of this ADR, of the Class C-1 Deposit Agreement, of the Company's Articles of Association, of any applicable laws and the rules of CREST, and to any provisions of or governing the Deposited Securities, in each case as in effect at the time thereof.</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73" w:name="page74"/>
    <w:bookmarkEnd w:id="73"/>
    <w:p>
      <w:pPr>
        <w:ind w:right="60" w:firstLine="648"/>
        <w:spacing w:after="0" w:line="291" w:lineRule="auto"/>
        <w:rPr>
          <w:sz w:val="20"/>
          <w:szCs w:val="20"/>
          <w:color w:val="auto"/>
        </w:rPr>
      </w:pPr>
      <w:r>
        <w:rPr>
          <w:rFonts w:ascii="Arial" w:cs="Arial" w:eastAsia="Arial" w:hAnsi="Arial"/>
          <w:sz w:val="16"/>
          <w:szCs w:val="16"/>
          <w:color w:val="auto"/>
        </w:rPr>
        <w:t>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Class C-1 Deposit Agreement, of this ADR so cancelled, of the Articles of Association of the Company, of any applicable laws and the rules of CREST, and to the terms and conditions of or governing the Deposited Securities, in each case as in effect at the time thereof.</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Depositary shall not accept for surrender ADSs representing less than one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 Notwithstanding anything else contained in this ADR or the Class C-1 Deposit Agreement, the Depositary may make delivery at the Principal Office of the Depositary of (i) any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4" w:name="page75"/>
    <w:bookmarkEnd w:id="74"/>
    <w:p>
      <w:pPr>
        <w:ind w:right="40" w:firstLine="656"/>
        <w:spacing w:after="0" w:line="288" w:lineRule="auto"/>
        <w:tabs>
          <w:tab w:leader="none" w:pos="1532"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Transfer, Combination and Split-Up of ADRs</w:t>
      </w:r>
      <w:r>
        <w:rPr>
          <w:rFonts w:ascii="Arial" w:cs="Arial" w:eastAsia="Arial" w:hAnsi="Arial"/>
          <w:sz w:val="16"/>
          <w:szCs w:val="16"/>
          <w:color w:val="auto"/>
        </w:rPr>
        <w:t>. The Registrar shall register the transfer of this ADR (and of the ADSs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on the books maintained for such purpose and the Depositary shall (x) cancel this ADR and execute new ADRs evidencing the same aggregate number of ADSs as those evidenced by this ADR when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the Class C-1 Deposit Agreement) have been paid, subject, however, in each case, to the terms and conditions of this ADR, of the Class C-1 Deposit Agreement, of the Company's Articles of Association and of applicable law and to any provisions of or governing the Deposited Securities, in each case as in effect at the time thereof.</w:t>
      </w:r>
    </w:p>
    <w:p>
      <w:pPr>
        <w:spacing w:after="0" w:line="167"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(when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 charges (as are set forth in Section 5.9 of,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the Class C-1 Deposit Agreement) have been paid, subject, however, in each case, to the terms and conditions of this ADR, of the Class C-1 Deposit Agreement, of the Company's Articles of Association and of applicable law and to any provisions of or governing the Deposited Securities, in each case as in effect at the time thereof.</w:t>
      </w:r>
    </w:p>
    <w:p>
      <w:pPr>
        <w:spacing w:after="0" w:line="177" w:lineRule="exact"/>
        <w:rPr>
          <w:sz w:val="20"/>
          <w:szCs w:val="20"/>
          <w:color w:val="auto"/>
        </w:rPr>
      </w:pPr>
    </w:p>
    <w:p>
      <w:pPr>
        <w:ind w:firstLine="656"/>
        <w:spacing w:after="0" w:line="270" w:lineRule="auto"/>
        <w:tabs>
          <w:tab w:leader="none" w:pos="1532"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Pre-Conditions to Registration, Transfer, Etc</w:t>
      </w:r>
      <w:r>
        <w:rPr>
          <w:rFonts w:ascii="Arial" w:cs="Arial" w:eastAsia="Arial" w:hAnsi="Arial"/>
          <w:sz w:val="17"/>
          <w:szCs w:val="17"/>
          <w:color w:val="auto"/>
        </w:rPr>
        <w:t>. As a condition precedent to the execution and delivery, registration of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of the Class C-1 Deposit Agreement and in this ADR, (ii) the production of proof reasonably satisfactory to it as to the identity and genuineness of any signature or any other matters contemplated in Section 3.1 of the Class C-1 Deposit Agreement,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this ADR, the Class C-1 Deposit Agreement, the terms of the Deposited Securities and applicable law.</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75" w:name="page76"/>
    <w:bookmarkEnd w:id="75"/>
    <w:p>
      <w:pPr>
        <w:ind w:firstLine="648"/>
        <w:spacing w:after="0" w:line="268" w:lineRule="auto"/>
        <w:rPr>
          <w:sz w:val="20"/>
          <w:szCs w:val="20"/>
          <w:color w:val="auto"/>
        </w:rPr>
      </w:pPr>
      <w:r>
        <w:rPr>
          <w:rFonts w:ascii="Arial" w:cs="Arial" w:eastAsia="Arial" w:hAnsi="Arial"/>
          <w:sz w:val="17"/>
          <w:szCs w:val="17"/>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upon which the Shares or ADSs are listed, or under any provision of the Class C-1 Deposit Agreement or this ADR, if applicable, or under any provision of, or governing, the Deposited Securities, or because of a meeting of shareholders of the Company or for any other reason, subject in all cases to paragraph (24) and Section 7.8 of the Class C-1 Deposit Agreement. Notwithstanding any provision of the Class C-1 Deposit Agreement or this ADR to the contrary, Holders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distributions, (ii) the payment of fees, taxes and similar charges, (iii) compliance with any U.S. or foreign laws or governmental regulations relating to the ADRs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ind w:right="60" w:firstLine="656"/>
        <w:spacing w:after="0" w:line="291" w:lineRule="auto"/>
        <w:tabs>
          <w:tab w:leader="none" w:pos="1532"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Information Requests</w:t>
      </w:r>
      <w:r>
        <w:rPr>
          <w:rFonts w:ascii="Arial" w:cs="Arial" w:eastAsia="Arial" w:hAnsi="Arial"/>
          <w:sz w:val="16"/>
          <w:szCs w:val="16"/>
          <w:color w:val="auto"/>
        </w:rPr>
        <w:t>. Notwithstanding any other provision of the Class C-1 Deposit Agreement or this ADR,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Holder and Beneficial Owner of the ADSs represented hereby agrees to comply with requests from the Company pursuant to applicable law, the rules and requirements of any stock exchange on which the Shares or ADSs are, or will be, registered, traded or listed, the Articles of Association of the Company or the terms of the Deposited Securities,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 to such requests received by the Depositary.</w:t>
      </w:r>
    </w:p>
    <w:p>
      <w:pPr>
        <w:spacing w:after="0" w:line="159" w:lineRule="exact"/>
        <w:rPr>
          <w:rFonts w:ascii="Arial" w:cs="Arial" w:eastAsia="Arial" w:hAnsi="Arial"/>
          <w:sz w:val="16"/>
          <w:szCs w:val="16"/>
          <w:b w:val="1"/>
          <w:bCs w:val="1"/>
          <w:color w:val="auto"/>
        </w:rPr>
      </w:pPr>
    </w:p>
    <w:p>
      <w:pPr>
        <w:ind w:firstLine="656"/>
        <w:spacing w:after="0" w:line="266" w:lineRule="auto"/>
        <w:tabs>
          <w:tab w:leader="none" w:pos="153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ADSs by ADS Holders</w:t>
      </w:r>
      <w:r>
        <w:rPr>
          <w:rFonts w:ascii="Arial" w:cs="Arial" w:eastAsia="Arial" w:hAnsi="Arial"/>
          <w:sz w:val="18"/>
          <w:szCs w:val="18"/>
          <w:color w:val="auto"/>
        </w:rPr>
        <w:t>. Subject to the terms hereof and of the Class C-1 Deposit Agreement, Holders of ADSs may</w:t>
      </w:r>
      <w:r>
        <w:rPr>
          <w:rFonts w:ascii="Arial" w:cs="Arial" w:eastAsia="Arial" w:hAnsi="Arial"/>
          <w:sz w:val="18"/>
          <w:szCs w:val="18"/>
          <w:b w:val="1"/>
          <w:bCs w:val="1"/>
          <w:color w:val="auto"/>
        </w:rPr>
        <w:t xml:space="preserve"> </w:t>
      </w:r>
      <w:r>
        <w:rPr>
          <w:rFonts w:ascii="Arial" w:cs="Arial" w:eastAsia="Arial" w:hAnsi="Arial"/>
          <w:sz w:val="18"/>
          <w:szCs w:val="18"/>
          <w:color w:val="auto"/>
        </w:rPr>
        <w:t>convert the Shares represented thereby upon the terms of conversion for the Shares set forth in the Articles of Association prior to the ADS Expiration Date on any Business Day starting on [____], 2022.</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76" w:name="page77"/>
    <w:bookmarkEnd w:id="76"/>
    <w:p>
      <w:pPr>
        <w:ind w:left="660"/>
        <w:spacing w:after="0"/>
        <w:rPr>
          <w:sz w:val="20"/>
          <w:szCs w:val="20"/>
          <w:color w:val="auto"/>
        </w:rPr>
      </w:pPr>
      <w:r>
        <w:rPr>
          <w:rFonts w:ascii="Arial" w:cs="Arial" w:eastAsia="Arial" w:hAnsi="Arial"/>
          <w:sz w:val="16"/>
          <w:szCs w:val="16"/>
          <w:color w:val="auto"/>
        </w:rPr>
        <w:t>In the event that a Holder of ADSs wishes to convert the Shares represented by ADSs into Class A ADSs representing Class A shares and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may be converted at such time, the Holder shall be required to take the following actions:</w:t>
      </w:r>
    </w:p>
    <w:p>
      <w:pPr>
        <w:spacing w:after="0" w:line="211" w:lineRule="exact"/>
        <w:rPr>
          <w:sz w:val="20"/>
          <w:szCs w:val="20"/>
          <w:color w:val="auto"/>
        </w:rPr>
      </w:pPr>
    </w:p>
    <w:p>
      <w:pPr>
        <w:ind w:left="2040" w:hanging="520"/>
        <w:spacing w:after="0"/>
        <w:tabs>
          <w:tab w:leader="none" w:pos="2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Present such Holder's ADSs to the Depositary (c/o of the ADS Admin Agent) for cancellation and conversion of the underlying</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jc w:val="both"/>
        <w:ind w:left="880" w:right="40" w:firstLine="640"/>
        <w:spacing w:after="0" w:line="263" w:lineRule="auto"/>
        <w:tabs>
          <w:tab w:leader="none" w:pos="20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Remit to the ADS Depositary (c/o the ADS Admin Agent) payment of (i) the Share Conversion Price, and (ii) any and all fees and expenses applicable to (x) the cancellation and conversion of ADSs (as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Class C-1 Deposit Agreement), and (y) the issuance and delivery of Class A ADSs (as set forth in the Class A Deposit Agreement).</w:t>
      </w:r>
    </w:p>
    <w:p>
      <w:pPr>
        <w:spacing w:after="0" w:line="183" w:lineRule="exact"/>
        <w:rPr>
          <w:rFonts w:ascii="Arial" w:cs="Arial" w:eastAsia="Arial" w:hAnsi="Arial"/>
          <w:sz w:val="18"/>
          <w:szCs w:val="18"/>
          <w:color w:val="auto"/>
        </w:rPr>
      </w:pPr>
    </w:p>
    <w:p>
      <w:pPr>
        <w:ind w:left="880" w:right="60" w:firstLine="640"/>
        <w:spacing w:after="0" w:line="342" w:lineRule="auto"/>
        <w:tabs>
          <w:tab w:leader="none" w:pos="20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Deliver to the ADS Depositary (c/o the ADS Admin Agent) a duly completed and signed ADS Conversion Form, substantially in the form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Class C-1 Deposit Agreement (the </w:t>
      </w:r>
      <w:r>
        <w:rPr>
          <w:rFonts w:ascii="Arial" w:cs="Arial" w:eastAsia="Arial" w:hAnsi="Arial"/>
          <w:sz w:val="16"/>
          <w:szCs w:val="16"/>
          <w:u w:val="single" w:color="auto"/>
          <w:color w:val="auto"/>
        </w:rPr>
        <w:t>"ADS Conversion Form</w:t>
      </w:r>
      <w:r>
        <w:rPr>
          <w:rFonts w:ascii="Arial" w:cs="Arial" w:eastAsia="Arial" w:hAnsi="Arial"/>
          <w:sz w:val="16"/>
          <w:szCs w:val="16"/>
          <w:color w:val="auto"/>
        </w:rPr>
        <w:t>"), instructing the Depositary to:</w:t>
      </w:r>
    </w:p>
    <w:p>
      <w:pPr>
        <w:spacing w:after="0" w:line="123" w:lineRule="exact"/>
        <w:rPr>
          <w:rFonts w:ascii="Arial" w:cs="Arial" w:eastAsia="Arial" w:hAnsi="Arial"/>
          <w:sz w:val="16"/>
          <w:szCs w:val="16"/>
          <w:color w:val="auto"/>
        </w:rPr>
      </w:pPr>
    </w:p>
    <w:p>
      <w:pPr>
        <w:ind w:left="2800" w:hanging="848"/>
        <w:spacing w:after="0"/>
        <w:tabs>
          <w:tab w:leader="none" w:pos="28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Cancel, or cause to be canceled, the ADSs presented for cancellation;</w:t>
      </w:r>
    </w:p>
    <w:p>
      <w:pPr>
        <w:spacing w:after="0" w:line="225" w:lineRule="exact"/>
        <w:rPr>
          <w:rFonts w:ascii="Arial" w:cs="Arial" w:eastAsia="Arial" w:hAnsi="Arial"/>
          <w:sz w:val="18"/>
          <w:szCs w:val="18"/>
          <w:color w:val="auto"/>
        </w:rPr>
      </w:pPr>
    </w:p>
    <w:p>
      <w:pPr>
        <w:ind w:left="1960" w:right="60" w:hanging="8"/>
        <w:spacing w:after="0" w:line="259" w:lineRule="auto"/>
        <w:tabs>
          <w:tab w:leader="none" w:pos="28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Instruct the ADS Admin Agent and the Custodian to (x) deliver as soon as practicable to the Conversion Agent the Shares represented by the ADSs so canceled for conversion, (y) convert, or cause to be converted, the Shares represented by the ADSs so canceled, and (z) remit to the Conversion Agent the Share Conversion Price received directly from the Holder of the ADSs so canceled;</w:t>
      </w:r>
    </w:p>
    <w:p>
      <w:pPr>
        <w:spacing w:after="0" w:line="186" w:lineRule="exact"/>
        <w:rPr>
          <w:rFonts w:ascii="Arial" w:cs="Arial" w:eastAsia="Arial" w:hAnsi="Arial"/>
          <w:sz w:val="18"/>
          <w:szCs w:val="18"/>
          <w:color w:val="auto"/>
        </w:rPr>
      </w:pPr>
    </w:p>
    <w:p>
      <w:pPr>
        <w:ind w:left="1960" w:right="300" w:hanging="8"/>
        <w:spacing w:after="0" w:line="277" w:lineRule="auto"/>
        <w:tabs>
          <w:tab w:leader="none" w:pos="27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Instruct the Conversion Agent to deliver Shares deliverable upon conversion of the Shares in accordance with the Articles of Association to the custodian under the Class A Deposit Agreement; and</w:t>
      </w:r>
    </w:p>
    <w:p>
      <w:pPr>
        <w:spacing w:after="0" w:line="170" w:lineRule="exact"/>
        <w:rPr>
          <w:rFonts w:ascii="Arial" w:cs="Arial" w:eastAsia="Arial" w:hAnsi="Arial"/>
          <w:sz w:val="18"/>
          <w:szCs w:val="18"/>
          <w:color w:val="auto"/>
        </w:rPr>
      </w:pPr>
    </w:p>
    <w:p>
      <w:pPr>
        <w:ind w:left="1960" w:right="440" w:hanging="8"/>
        <w:spacing w:after="0" w:line="277" w:lineRule="auto"/>
        <w:tabs>
          <w:tab w:leader="none" w:pos="28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Instruct the depositary under the Class A Deposit Agreement to issue Class A ADSs to the account or accounts specified in the ADS Conversion Form.</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Depositary shall, or shall cause the ADS Admin Agent to, establish procedures with DTC for the conversion of Shares represented by ADSs, and the receipt of Class A ADSs upon conversion of ADSs, in each case substantially upon the terms for conversion of Shares represented by ADSs by Holders of ADSs described above, by DTC Participants on behalf of Beneficial Owners of ADSs via DTC's automated warrant exercise procedures upon terms acceptable to the Depositary and the ADS Admin Agent. Such DTC procedures shall require the DTC Participant converting ADSs to (i) surrender ADSs for cancellation, (ii) deliver the requisite ADS/Warrant conversion instructions, and (iii) pay the applicable Share Conversion Price and the ADS and ADS fees applicable to the cancellation and conversion of ADSs and the issuance and delivery of Class A ADSs.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77" w:name="page78"/>
    <w:bookmarkEnd w:id="77"/>
    <w:p>
      <w:pPr>
        <w:ind w:right="120" w:firstLine="648"/>
        <w:spacing w:after="0" w:line="296" w:lineRule="auto"/>
        <w:rPr>
          <w:sz w:val="20"/>
          <w:szCs w:val="20"/>
          <w:color w:val="auto"/>
        </w:rPr>
      </w:pPr>
      <w:r>
        <w:rPr>
          <w:rFonts w:ascii="Arial" w:cs="Arial" w:eastAsia="Arial" w:hAnsi="Arial"/>
          <w:sz w:val="16"/>
          <w:szCs w:val="16"/>
          <w:color w:val="auto"/>
        </w:rPr>
        <w:t>The Depositary shall, upon receipt of ADSs for conversion, the duly completed ADS Conversion Form, the Share Conversion Price and the ADS and the ADS fees and expenses applicable to the cancellation and conversion of ADSs and the issuance and delivery of Class A ADSs, as contemplated above by Holders or by DTC Participants on behalf of Beneficial Owners of ADSs, (x) cancel (or cause to be cancelled) the ADSs so presented, and (y) instruct the ADS Admin Agent and the Custodian to deliver as soon as practicable to the Conversion Agent (i) the Shares represented by the ADSs so canceled for conversion, and (ii) the Share Conversion Price received directly from the Holder of the ADSs so canceled.</w:t>
      </w:r>
    </w:p>
    <w:p>
      <w:pPr>
        <w:spacing w:after="0" w:line="16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Holder of an ADS shall be considered the owner of Class A Shares of the Company issuable upon conversion of Shares only upon receipt by the Conversion Agent from the Custodian acting on behalf of the Holder of (i) the requisite Shares, (ii) duly completed instructions for the conversion of such Shares, and (iii) the Share Conversion Price. There can be no assurance that the Class A ADSs deliverable upon conversion of ADSs will be issued and delivered to the person converting the ADSs within a specified time from the date of conversion of the ADSs.</w:t>
      </w:r>
    </w:p>
    <w:p>
      <w:pPr>
        <w:spacing w:after="0" w:line="17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If the number of ADSs converted is less than the total number of ADSs evidenced by the ADR presented to the Depositary for cancellation, the Depositary shall issue a new ADR representing the balance of the ADSs not converted. No fractional Shares will be issued upon the conversion of Shares and no fractional ADSs will be issued upon the conversion of the ADSs.</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the Company at any time adjusts the Share Conversion Price or the ADS or Share Conversion ratio it shall give notice thereof to the Depositary and the ADS Admin Agent. Upon receipt of such notice, the Depositary shall, or shall cause the ADS Admin Agent to, give notice thereof to the Holders of ADSs.</w:t>
      </w:r>
    </w:p>
    <w:p>
      <w:pPr>
        <w:spacing w:after="0" w:line="18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If the Company at any time suspends the right to convert Shares, it shall give timely notice thereof to the Depositary and the ADS Admin Agent setting forth the term and the reason of such suspension. Upon receipt of such notice of suspension, the Depositary shall give, or shall cause the ADS Admin Agent to give, notice thereof to the Holders of ADSs and shall refuse to accept any instruction to convert ADSs for the purpose of any conversion of Shares during the period of suspension.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Copies of the ADS Conversion Form may be obtained from the Depositary and from the ADS Admin Agent upon request.</w:t>
      </w:r>
    </w:p>
    <w:p>
      <w:pPr>
        <w:spacing w:after="0" w:line="221" w:lineRule="exact"/>
        <w:rPr>
          <w:sz w:val="20"/>
          <w:szCs w:val="20"/>
          <w:color w:val="auto"/>
        </w:rPr>
      </w:pPr>
    </w:p>
    <w:p>
      <w:pPr>
        <w:ind w:firstLine="656"/>
        <w:spacing w:after="0" w:line="298" w:lineRule="auto"/>
        <w:tabs>
          <w:tab w:leader="none" w:pos="1532"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Disclosure of Interest</w:t>
      </w:r>
      <w:r>
        <w:rPr>
          <w:rFonts w:ascii="Arial" w:cs="Arial" w:eastAsia="Arial" w:hAnsi="Arial"/>
          <w:sz w:val="16"/>
          <w:szCs w:val="16"/>
          <w:color w:val="auto"/>
        </w:rPr>
        <w:t>. Notwithstanding any other provision of the Class C-1 Deposit Agreement, each Holder and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Shares, as well as of ADS(s) as if they were the Shares represented thereby. As of the date of this ADR, such disclosure requirements regarding ownership of Shares are as follows:</w:t>
      </w: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8" w:name="page79"/>
    <w:bookmarkEnd w:id="78"/>
    <w:p>
      <w:pPr>
        <w:ind w:right="40" w:firstLine="648"/>
        <w:spacing w:after="0" w:line="270" w:lineRule="auto"/>
        <w:rPr>
          <w:sz w:val="20"/>
          <w:szCs w:val="20"/>
          <w:color w:val="auto"/>
        </w:rPr>
      </w:pPr>
      <w:r>
        <w:rPr>
          <w:rFonts w:ascii="Arial" w:cs="Arial" w:eastAsia="Arial" w:hAnsi="Arial"/>
          <w:sz w:val="17"/>
          <w:szCs w:val="17"/>
          <w:color w:val="auto"/>
        </w:rPr>
        <w:t>Notwithstanding any provision of the Class C-1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77" w:lineRule="exact"/>
        <w:rPr>
          <w:sz w:val="20"/>
          <w:szCs w:val="20"/>
          <w:color w:val="auto"/>
        </w:rPr>
      </w:pPr>
    </w:p>
    <w:p>
      <w:pPr>
        <w:ind w:firstLine="656"/>
        <w:spacing w:after="0" w:line="286" w:lineRule="auto"/>
        <w:tabs>
          <w:tab w:leader="none" w:pos="1532"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Liability of Holder for Taxes and Other Charges</w:t>
      </w:r>
      <w:r>
        <w:rPr>
          <w:rFonts w:ascii="Arial" w:cs="Arial" w:eastAsia="Arial" w:hAnsi="Arial"/>
          <w:sz w:val="16"/>
          <w:szCs w:val="16"/>
          <w:color w:val="auto"/>
        </w:rPr>
        <w:t>. Any tax or other governmental charge payable by the Custodian or by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the Beneficial Owner any or all of such Deposited Property and apply such distributions and sale proceeds in payment of, any taxes (including applicable interest and penalties) or charges that are or maybe payable by Holder or Beneficial Owners in respect of the ADSs, Deposited Property and ADRs, the Holder and the Beneficial Owner hereof remaining liable for any deficiency. The Custodian may refuse the deposit of Shares and the Depositary may refuse to issue ADSs, deliver ADRs, convert ADSs, register the transfer of ADSs, register the split-up or combination of ADRs and (subject to paragraph (25) and Section 7.8(a) of the Class C-1 Deposit Agreement) the withdrawal of Deposited Payment until payment in full of such tax, charge, penalty or interest is received. Every Holder and Beneficial Owner agrees to indemnify the Depositary, the Company, the Custodian, and any of their agents, officers, employees and Affiliates for, and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(including, without limitation, the conversion of ADSs and the Shares represented thereby). Notwithstanding anything to the contrary contained in the Class C-1 Deposit Agreement or any ADR, the obligations of Holders and Beneficial Owners under Section 3.2 of the Class C-1 Deposit Agreement shall survive any transfer of ADSs, any cancellation of ADSs and withdrawal of Deposited Securities, and the termination of the Class C-1 Deposit Agreement.</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9" w:name="page80"/>
    <w:bookmarkEnd w:id="79"/>
    <w:p>
      <w:pPr>
        <w:ind w:right="20" w:firstLine="656"/>
        <w:spacing w:after="0" w:line="289" w:lineRule="auto"/>
        <w:tabs>
          <w:tab w:leader="none" w:pos="1532"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Warranties of Depositors</w:t>
      </w:r>
      <w:r>
        <w:rPr>
          <w:rFonts w:ascii="Arial" w:cs="Arial" w:eastAsia="Arial" w:hAnsi="Arial"/>
          <w:sz w:val="16"/>
          <w:szCs w:val="16"/>
          <w:color w:val="auto"/>
        </w:rPr>
        <w:t>. Each person depositing Shares under the Class C-1 Deposit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2.13 of the Class C-1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66" w:lineRule="exact"/>
        <w:rPr>
          <w:rFonts w:ascii="Arial" w:cs="Arial" w:eastAsia="Arial" w:hAnsi="Arial"/>
          <w:sz w:val="16"/>
          <w:szCs w:val="16"/>
          <w:b w:val="1"/>
          <w:bCs w:val="1"/>
          <w:color w:val="auto"/>
        </w:rPr>
      </w:pPr>
    </w:p>
    <w:p>
      <w:pPr>
        <w:ind w:firstLine="656"/>
        <w:spacing w:after="0" w:line="285" w:lineRule="auto"/>
        <w:tabs>
          <w:tab w:leader="none" w:pos="1442"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Filing Proofs, Certificates and Other Information</w:t>
      </w:r>
      <w:r>
        <w:rPr>
          <w:rFonts w:ascii="Arial" w:cs="Arial" w:eastAsia="Arial" w:hAnsi="Arial"/>
          <w:sz w:val="16"/>
          <w:szCs w:val="16"/>
          <w:color w:val="auto"/>
        </w:rPr>
        <w:t>. Any person presenting Shares for deposit, any Holder and any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Class C-1 Deposit Agreement or this ADR evidencing the ADSs, if applicable,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of Shares on the books of the Company or of the Share Registrar) as the Depositary or the Custodian may deem necessary or proper or as the Company may reasonably require by written request to the Depositary consistent with its obligations under the Class C-1 Deposit Agreement and this ADR, if applicable. The Depositary and the Registrar, as applicable, may, and at the reasonable request of the Company, shall, to the extent practicable, withhold the execution or delivery or registration of transfer of any ADS, the conversion of ADSs, or the distribution or sale of any distribution of rights or of the proceeds thereof or, to the extent not limited by paragraph (25) and Section 7.8 of the Class C-1 Deposit Agreement, the delivery of any Deposited Property until such proof or other information is filed or such certifications are executed, or such representations are made, or such other information and documentation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0" w:name="page81"/>
    <w:bookmarkEnd w:id="80"/>
    <w:p>
      <w:pPr>
        <w:ind w:left="784" w:hanging="784"/>
        <w:spacing w:after="0"/>
        <w:tabs>
          <w:tab w:leader="none" w:pos="78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Charges of Depositary</w:t>
      </w:r>
      <w:r>
        <w:rPr>
          <w:rFonts w:ascii="Arial" w:cs="Arial" w:eastAsia="Arial" w:hAnsi="Arial"/>
          <w:sz w:val="18"/>
          <w:szCs w:val="18"/>
          <w:color w:val="auto"/>
        </w:rPr>
        <w:t>. The Depositary shall charge the following fees:</w:t>
      </w:r>
    </w:p>
    <w:p>
      <w:pPr>
        <w:spacing w:after="0" w:line="229" w:lineRule="exact"/>
        <w:rPr>
          <w:sz w:val="20"/>
          <w:szCs w:val="20"/>
          <w:color w:val="auto"/>
        </w:rPr>
      </w:pPr>
    </w:p>
    <w:p>
      <w:pPr>
        <w:ind w:left="4" w:right="200" w:hanging="4"/>
        <w:spacing w:after="0" w:line="286" w:lineRule="auto"/>
        <w:tabs>
          <w:tab w:leader="none" w:pos="84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Issuance Fee</w:t>
      </w:r>
      <w:r>
        <w:rPr>
          <w:rFonts w:ascii="Arial" w:cs="Arial" w:eastAsia="Arial" w:hAnsi="Arial"/>
          <w:sz w:val="17"/>
          <w:szCs w:val="17"/>
          <w:color w:val="auto"/>
        </w:rPr>
        <w:t>: by any person for whom ADSs are issued (</w:t>
      </w:r>
      <w:r>
        <w:rPr>
          <w:rFonts w:ascii="Arial" w:cs="Arial" w:eastAsia="Arial" w:hAnsi="Arial"/>
          <w:sz w:val="17"/>
          <w:szCs w:val="17"/>
          <w:i w:val="1"/>
          <w:iCs w:val="1"/>
          <w:color w:val="auto"/>
        </w:rPr>
        <w:t>e.g.</w:t>
      </w:r>
      <w:r>
        <w:rPr>
          <w:rFonts w:ascii="Arial" w:cs="Arial" w:eastAsia="Arial" w:hAnsi="Arial"/>
          <w:sz w:val="17"/>
          <w:szCs w:val="17"/>
          <w:color w:val="auto"/>
        </w:rPr>
        <w:t>, an issuance upon a deposit of Shares, upon a change in the ADS(s)-to-Share(s) ratio, or for any other reason), excluding issuances as a result of distributions described in paragraph (iv) below, a fee not in excess of U.S. $5.00 per 100 ADSs (or fraction thereof) so issued under the terms of the Class C-1 Deposit Agreement;</w:t>
      </w:r>
    </w:p>
    <w:p>
      <w:pPr>
        <w:spacing w:after="0" w:line="165" w:lineRule="exact"/>
        <w:rPr>
          <w:rFonts w:ascii="Arial" w:cs="Arial" w:eastAsia="Arial" w:hAnsi="Arial"/>
          <w:sz w:val="17"/>
          <w:szCs w:val="17"/>
          <w:color w:val="auto"/>
        </w:rPr>
      </w:pPr>
    </w:p>
    <w:p>
      <w:pPr>
        <w:ind w:left="4" w:right="320" w:hanging="4"/>
        <w:spacing w:after="0" w:line="263" w:lineRule="auto"/>
        <w:tabs>
          <w:tab w:leader="none" w:pos="85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Cancellation Fee</w:t>
      </w:r>
      <w:r>
        <w:rPr>
          <w:rFonts w:ascii="Arial" w:cs="Arial" w:eastAsia="Arial" w:hAnsi="Arial"/>
          <w:sz w:val="18"/>
          <w:szCs w:val="18"/>
          <w:color w:val="auto"/>
        </w:rPr>
        <w:t>: to any person surrendering ADSs for cancellation (</w:t>
      </w:r>
      <w:r>
        <w:rPr>
          <w:rFonts w:ascii="Arial" w:cs="Arial" w:eastAsia="Arial" w:hAnsi="Arial"/>
          <w:sz w:val="18"/>
          <w:szCs w:val="18"/>
          <w:i w:val="1"/>
          <w:iCs w:val="1"/>
          <w:color w:val="auto"/>
        </w:rPr>
        <w:t>e.g.,</w:t>
      </w:r>
      <w:r>
        <w:rPr>
          <w:rFonts w:ascii="Arial" w:cs="Arial" w:eastAsia="Arial" w:hAnsi="Arial"/>
          <w:sz w:val="18"/>
          <w:szCs w:val="18"/>
          <w:color w:val="auto"/>
        </w:rPr>
        <w:t xml:space="preserve"> a cancellation of ADSs for Delivery of deposited Shares, upon a change in the ADS(s)-to-Share(s) ratio, or for any other reason), a fee not in excess of U.S. $5.00 per 100 ADSs (or fraction thereof) cancelled(except as provided for in (iv) and (v) below);</w:t>
      </w:r>
    </w:p>
    <w:p>
      <w:pPr>
        <w:spacing w:after="0" w:line="183" w:lineRule="exact"/>
        <w:rPr>
          <w:rFonts w:ascii="Arial" w:cs="Arial" w:eastAsia="Arial" w:hAnsi="Arial"/>
          <w:sz w:val="18"/>
          <w:szCs w:val="18"/>
          <w:color w:val="auto"/>
        </w:rPr>
      </w:pPr>
    </w:p>
    <w:p>
      <w:pPr>
        <w:ind w:left="4" w:right="600" w:hanging="4"/>
        <w:spacing w:after="0" w:line="277" w:lineRule="auto"/>
        <w:tabs>
          <w:tab w:leader="none" w:pos="81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Cash Distribution Fee</w:t>
      </w:r>
      <w:r>
        <w:rPr>
          <w:rFonts w:ascii="Arial" w:cs="Arial" w:eastAsia="Arial" w:hAnsi="Arial"/>
          <w:sz w:val="18"/>
          <w:szCs w:val="18"/>
          <w:color w:val="auto"/>
        </w:rPr>
        <w:t>: to any Holder of ADSs, a fee not in excess of U.S. $5.00 per 100 ADSs (or fraction thereof) held for the distribution of cash proceeds (</w:t>
      </w:r>
      <w:r>
        <w:rPr>
          <w:rFonts w:ascii="Arial" w:cs="Arial" w:eastAsia="Arial" w:hAnsi="Arial"/>
          <w:sz w:val="18"/>
          <w:szCs w:val="18"/>
          <w:i w:val="1"/>
          <w:iCs w:val="1"/>
          <w:color w:val="auto"/>
        </w:rPr>
        <w:t>i.e.,</w:t>
      </w:r>
      <w:r>
        <w:rPr>
          <w:rFonts w:ascii="Arial" w:cs="Arial" w:eastAsia="Arial" w:hAnsi="Arial"/>
          <w:sz w:val="18"/>
          <w:szCs w:val="18"/>
          <w:color w:val="auto"/>
        </w:rPr>
        <w:t xml:space="preserve"> upon the sale of rights and other entitlements);</w:t>
      </w:r>
    </w:p>
    <w:p>
      <w:pPr>
        <w:spacing w:after="0" w:line="170" w:lineRule="exact"/>
        <w:rPr>
          <w:rFonts w:ascii="Arial" w:cs="Arial" w:eastAsia="Arial" w:hAnsi="Arial"/>
          <w:sz w:val="18"/>
          <w:szCs w:val="18"/>
          <w:color w:val="auto"/>
        </w:rPr>
      </w:pPr>
    </w:p>
    <w:p>
      <w:pPr>
        <w:ind w:left="4" w:right="80" w:hanging="4"/>
        <w:spacing w:after="0" w:line="308" w:lineRule="auto"/>
        <w:tabs>
          <w:tab w:leader="none" w:pos="84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Share Distribution / Rights Exercise Fee</w:t>
      </w:r>
      <w:r>
        <w:rPr>
          <w:rFonts w:ascii="Arial" w:cs="Arial" w:eastAsia="Arial" w:hAnsi="Arial"/>
          <w:sz w:val="17"/>
          <w:szCs w:val="17"/>
          <w:color w:val="auto"/>
        </w:rPr>
        <w:t>: by any Holder of ADSs, a fee not in excess of U.S. $5.00 per 100 ADSs (or fraction thereof) held for the distribution of ADSs pursuant to (a) free Share distributions or (b) an exercise of rights to purchase additional ADSs;</w:t>
      </w:r>
    </w:p>
    <w:p>
      <w:pPr>
        <w:spacing w:after="0" w:line="146" w:lineRule="exact"/>
        <w:rPr>
          <w:rFonts w:ascii="Arial" w:cs="Arial" w:eastAsia="Arial" w:hAnsi="Arial"/>
          <w:sz w:val="17"/>
          <w:szCs w:val="17"/>
          <w:color w:val="auto"/>
        </w:rPr>
      </w:pPr>
    </w:p>
    <w:p>
      <w:pPr>
        <w:ind w:left="4" w:right="320" w:hanging="4"/>
        <w:spacing w:after="0" w:line="277" w:lineRule="auto"/>
        <w:tabs>
          <w:tab w:leader="none" w:pos="88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Other Distribution Fee:</w:t>
      </w:r>
      <w:r>
        <w:rPr>
          <w:rFonts w:ascii="Arial" w:cs="Arial" w:eastAsia="Arial" w:hAnsi="Arial"/>
          <w:sz w:val="18"/>
          <w:szCs w:val="18"/>
          <w:color w:val="auto"/>
        </w:rPr>
        <w:t xml:space="preserve"> by any Holder of ADS(s), a fee not in excess of U.S. $5.00 per 100 ADSs (or fraction thereof) held for the distribution of securities other than ADSs or rights to 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xml:space="preserve"> spin-off securities);</w:t>
      </w:r>
    </w:p>
    <w:p>
      <w:pPr>
        <w:spacing w:after="0" w:line="170" w:lineRule="exact"/>
        <w:rPr>
          <w:rFonts w:ascii="Arial" w:cs="Arial" w:eastAsia="Arial" w:hAnsi="Arial"/>
          <w:sz w:val="18"/>
          <w:szCs w:val="18"/>
          <w:color w:val="auto"/>
        </w:rPr>
      </w:pPr>
    </w:p>
    <w:p>
      <w:pPr>
        <w:ind w:left="4" w:right="700" w:hanging="4"/>
        <w:spacing w:after="0" w:line="277" w:lineRule="auto"/>
        <w:tabs>
          <w:tab w:leader="none" w:pos="84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ADS Services Fee</w:t>
      </w:r>
      <w:r>
        <w:rPr>
          <w:rFonts w:ascii="Arial" w:cs="Arial" w:eastAsia="Arial" w:hAnsi="Arial"/>
          <w:sz w:val="18"/>
          <w:szCs w:val="18"/>
          <w:color w:val="auto"/>
        </w:rPr>
        <w:t>: by any Holder of ADS(s), a fee not in excess of U.S. $5.00 per 100 ADSs (or fraction thereof) held on the applicable record date(s) established by the Depositary;</w:t>
      </w:r>
    </w:p>
    <w:p>
      <w:pPr>
        <w:spacing w:after="0" w:line="170" w:lineRule="exact"/>
        <w:rPr>
          <w:rFonts w:ascii="Arial" w:cs="Arial" w:eastAsia="Arial" w:hAnsi="Arial"/>
          <w:sz w:val="18"/>
          <w:szCs w:val="18"/>
          <w:color w:val="auto"/>
        </w:rPr>
      </w:pPr>
    </w:p>
    <w:p>
      <w:pPr>
        <w:ind w:left="4" w:hanging="4"/>
        <w:spacing w:after="0" w:line="277" w:lineRule="auto"/>
        <w:tabs>
          <w:tab w:leader="none" w:pos="76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Registration of ADS Transfer Fee:</w:t>
      </w:r>
      <w:r>
        <w:rPr>
          <w:rFonts w:ascii="Arial" w:cs="Arial" w:eastAsia="Arial" w:hAnsi="Arial"/>
          <w:sz w:val="18"/>
          <w:szCs w:val="18"/>
          <w:color w:val="auto"/>
        </w:rPr>
        <w:t xml:space="preserve"> by any Holder of ADS(s) being transferred or by any person to whom ADSs are transferred, a fee not in excess of U.S. $5.00 per 100 ADSs (or fraction thereof) transferred;</w:t>
      </w:r>
    </w:p>
    <w:p>
      <w:pPr>
        <w:spacing w:after="0" w:line="170" w:lineRule="exact"/>
        <w:rPr>
          <w:rFonts w:ascii="Arial" w:cs="Arial" w:eastAsia="Arial" w:hAnsi="Arial"/>
          <w:sz w:val="18"/>
          <w:szCs w:val="18"/>
          <w:color w:val="auto"/>
        </w:rPr>
      </w:pPr>
    </w:p>
    <w:p>
      <w:pPr>
        <w:jc w:val="both"/>
        <w:ind w:left="4" w:right="80" w:hanging="4"/>
        <w:spacing w:after="0" w:line="311" w:lineRule="auto"/>
        <w:tabs>
          <w:tab w:leader="none" w:pos="724"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ADS Conversion Fee</w:t>
      </w:r>
      <w:r>
        <w:rPr>
          <w:rFonts w:ascii="Arial" w:cs="Arial" w:eastAsia="Arial" w:hAnsi="Arial"/>
          <w:sz w:val="16"/>
          <w:szCs w:val="16"/>
          <w:color w:val="auto"/>
        </w:rPr>
        <w:t>: by any Holder of ADS(s) being converted or by any person to whom the converted ADSs are delivered, a fee not in excess of U.S. $5.00 per 100 ADSs (or fraction thereof) converted from one ADS series to another ADS series (</w:t>
      </w:r>
      <w:r>
        <w:rPr>
          <w:rFonts w:ascii="Arial" w:cs="Arial" w:eastAsia="Arial" w:hAnsi="Arial"/>
          <w:sz w:val="16"/>
          <w:szCs w:val="16"/>
          <w:i w:val="1"/>
          <w:iCs w:val="1"/>
          <w:color w:val="auto"/>
        </w:rPr>
        <w:t>e.g.,</w:t>
      </w:r>
      <w:r>
        <w:rPr>
          <w:rFonts w:ascii="Arial" w:cs="Arial" w:eastAsia="Arial" w:hAnsi="Arial"/>
          <w:sz w:val="16"/>
          <w:szCs w:val="16"/>
          <w:color w:val="auto"/>
        </w:rPr>
        <w:t xml:space="preserve"> upon conversion of Partial Entitlement ADSs for Full Entitlement ADSs, or upon conversion of Restricted ADSs into freely transferrable ADSs, and </w:t>
      </w:r>
      <w:r>
        <w:rPr>
          <w:rFonts w:ascii="Arial" w:cs="Arial" w:eastAsia="Arial" w:hAnsi="Arial"/>
          <w:sz w:val="16"/>
          <w:szCs w:val="16"/>
          <w:i w:val="1"/>
          <w:iCs w:val="1"/>
          <w:color w:val="auto"/>
        </w:rPr>
        <w:t>vice versa</w:t>
      </w:r>
      <w:r>
        <w:rPr>
          <w:rFonts w:ascii="Arial" w:cs="Arial" w:eastAsia="Arial" w:hAnsi="Arial"/>
          <w:sz w:val="16"/>
          <w:szCs w:val="16"/>
          <w:color w:val="auto"/>
        </w:rPr>
        <w:t>); and</w:t>
      </w:r>
    </w:p>
    <w:p>
      <w:pPr>
        <w:spacing w:after="0" w:line="250" w:lineRule="exact"/>
        <w:rPr>
          <w:sz w:val="20"/>
          <w:szCs w:val="20"/>
          <w:color w:val="auto"/>
        </w:rPr>
      </w:pPr>
    </w:p>
    <w:p>
      <w:pPr>
        <w:ind w:left="4724"/>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02" w:right="339" w:bottom="1440" w:gutter="0" w:footer="0" w:header="0"/>
        </w:sectPr>
      </w:pPr>
    </w:p>
    <w:bookmarkStart w:id="81" w:name="page82"/>
    <w:bookmarkEnd w:id="81"/>
    <w:p>
      <w:pPr>
        <w:ind w:left="660" w:right="200" w:hanging="4"/>
        <w:spacing w:after="0" w:line="277" w:lineRule="auto"/>
        <w:tabs>
          <w:tab w:leader="none" w:pos="150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Conversion of ADSs into Class A ADSs</w:t>
      </w:r>
      <w:r>
        <w:rPr>
          <w:rFonts w:ascii="Arial" w:cs="Arial" w:eastAsia="Arial" w:hAnsi="Arial"/>
          <w:sz w:val="18"/>
          <w:szCs w:val="18"/>
          <w:color w:val="auto"/>
        </w:rPr>
        <w:t>: to any person surrendering ADSs in connection with the conversion of ADSs into Class A ADSs, a fee not in excess of U.S. $5.00 per 100 ADSs (or fraction thereof) so surrendered for conversion.</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Holders, Beneficial Owners, persons depositing Shares and persons surrendering ADSs for cancellation and withdrawal of Deposited Securities will be required to pay the following charges:</w:t>
      </w:r>
    </w:p>
    <w:p>
      <w:pPr>
        <w:spacing w:after="0" w:line="170" w:lineRule="exact"/>
        <w:rPr>
          <w:sz w:val="20"/>
          <w:szCs w:val="20"/>
          <w:color w:val="auto"/>
        </w:rPr>
      </w:pPr>
    </w:p>
    <w:p>
      <w:pPr>
        <w:ind w:left="1780" w:hanging="476"/>
        <w:spacing w:after="0"/>
        <w:tabs>
          <w:tab w:leader="none" w:pos="1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1300" w:right="60" w:firstLine="4"/>
        <w:spacing w:after="0" w:line="263" w:lineRule="auto"/>
        <w:tabs>
          <w:tab w:leader="none" w:pos="18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3" w:lineRule="exact"/>
        <w:rPr>
          <w:rFonts w:ascii="Arial" w:cs="Arial" w:eastAsia="Arial" w:hAnsi="Arial"/>
          <w:sz w:val="18"/>
          <w:szCs w:val="18"/>
          <w:color w:val="auto"/>
        </w:rPr>
      </w:pPr>
    </w:p>
    <w:p>
      <w:pPr>
        <w:ind w:left="1300" w:firstLine="4"/>
        <w:spacing w:after="0" w:line="308" w:lineRule="auto"/>
        <w:tabs>
          <w:tab w:leader="none" w:pos="1885"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such cable, telex and facsimile transmission and delivery expenses as are expressly provided in the Class C-1 Deposit Agreement to be at the expense of the person depositing or withdrawing Shares or Holders and Beneficial Owners of ADSs;</w:t>
      </w:r>
    </w:p>
    <w:p>
      <w:pPr>
        <w:spacing w:after="0" w:line="146" w:lineRule="exact"/>
        <w:rPr>
          <w:rFonts w:ascii="Arial" w:cs="Arial" w:eastAsia="Arial" w:hAnsi="Arial"/>
          <w:sz w:val="17"/>
          <w:szCs w:val="17"/>
          <w:color w:val="auto"/>
        </w:rPr>
      </w:pPr>
    </w:p>
    <w:p>
      <w:pPr>
        <w:ind w:left="1300" w:right="20" w:firstLine="4"/>
        <w:spacing w:after="0" w:line="263" w:lineRule="auto"/>
        <w:tabs>
          <w:tab w:leader="none" w:pos="18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3" w:lineRule="exact"/>
        <w:rPr>
          <w:rFonts w:ascii="Arial" w:cs="Arial" w:eastAsia="Arial" w:hAnsi="Arial"/>
          <w:sz w:val="18"/>
          <w:szCs w:val="18"/>
          <w:color w:val="auto"/>
        </w:rPr>
      </w:pPr>
    </w:p>
    <w:p>
      <w:pPr>
        <w:ind w:left="1300" w:right="60" w:firstLine="4"/>
        <w:spacing w:after="0" w:line="277" w:lineRule="auto"/>
        <w:tabs>
          <w:tab w:leader="none" w:pos="18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70" w:lineRule="exact"/>
        <w:rPr>
          <w:rFonts w:ascii="Arial" w:cs="Arial" w:eastAsia="Arial" w:hAnsi="Arial"/>
          <w:sz w:val="18"/>
          <w:szCs w:val="18"/>
          <w:color w:val="auto"/>
        </w:rPr>
      </w:pPr>
    </w:p>
    <w:p>
      <w:pPr>
        <w:ind w:left="1300" w:right="460" w:firstLine="4"/>
        <w:spacing w:after="0" w:line="277" w:lineRule="auto"/>
        <w:tabs>
          <w:tab w:leader="none" w:pos="18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ADS program;</w:t>
      </w:r>
    </w:p>
    <w:p>
      <w:pPr>
        <w:spacing w:after="0" w:line="170" w:lineRule="exact"/>
        <w:rPr>
          <w:sz w:val="20"/>
          <w:szCs w:val="20"/>
          <w:color w:val="auto"/>
        </w:rPr>
      </w:pPr>
    </w:p>
    <w:p>
      <w:pPr>
        <w:ind w:left="1300" w:right="160" w:firstLine="4"/>
        <w:spacing w:after="0" w:line="277" w:lineRule="auto"/>
        <w:tabs>
          <w:tab w:leader="none" w:pos="18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Class C-1 Deposit Agreement pursuant to any ancillary agreement to the Class C-1 Deposit Agreement in respect of the ADS program, the ADSs and the ADRs; and</w:t>
      </w:r>
    </w:p>
    <w:p>
      <w:pPr>
        <w:spacing w:after="0" w:line="170" w:lineRule="exact"/>
        <w:rPr>
          <w:rFonts w:ascii="Arial" w:cs="Arial" w:eastAsia="Arial" w:hAnsi="Arial"/>
          <w:sz w:val="18"/>
          <w:szCs w:val="18"/>
          <w:color w:val="auto"/>
        </w:rPr>
      </w:pPr>
    </w:p>
    <w:p>
      <w:pPr>
        <w:ind w:left="1300" w:right="160" w:firstLine="4"/>
        <w:spacing w:after="0" w:line="277" w:lineRule="auto"/>
        <w:tabs>
          <w:tab w:leader="none" w:pos="187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Class C-1 the Deposit Agreement pursuant to any ancillary agreement to the Class C-1 Deposit Agreement in respect of the ADR program, the ADSs and the ADRs.</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82" w:name="page83"/>
    <w:bookmarkEnd w:id="82"/>
    <w:p>
      <w:pPr>
        <w:ind w:right="80" w:firstLine="648"/>
        <w:spacing w:after="0" w:line="279" w:lineRule="auto"/>
        <w:rPr>
          <w:sz w:val="20"/>
          <w:szCs w:val="20"/>
          <w:color w:val="auto"/>
        </w:rPr>
      </w:pPr>
      <w:r>
        <w:rPr>
          <w:rFonts w:ascii="Arial" w:cs="Arial" w:eastAsia="Arial" w:hAnsi="Arial"/>
          <w:sz w:val="17"/>
          <w:szCs w:val="17"/>
          <w:color w:val="auto"/>
        </w:rPr>
        <w:t>Any other charges and expenses of the Depositary under the Class C-1 Deposit Agreement will be paid by the Company upon agreement between the Depositary and the Company. All fees and charges may, at any time and from time to time, be changed by agreement between the Depositary and Company but, in the case of fees and charges payable by Holders or Beneficial Owners, only in the manner contemplated by paragraph (23) of this ADR. The Depositary will provide, without charge, a copy of its latest fee schedule to anyone upon request.</w:t>
      </w:r>
    </w:p>
    <w:p>
      <w:pPr>
        <w:spacing w:after="0" w:line="17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(ii) conversion of ADSs of one series for ADSs of another series, the ADS conversion fee will be payable by the Holder whose ADSs are converted or by the person to whom the converted ADSs are delivered, and (iii) conversions of ADSs, the ADS conversion fee will be payable by the ADS Holder whose ADSs are being converted.</w:t>
      </w:r>
    </w:p>
    <w:p>
      <w:pPr>
        <w:spacing w:after="0" w:line="17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ADS program established pursuant to the Class C-1 Deposit Agreement, by making available a portion of the ADS fees charged in respect of the ADS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3" w:name="page84"/>
    <w:bookmarkEnd w:id="83"/>
    <w:p>
      <w:pPr>
        <w:ind w:firstLine="648"/>
        <w:spacing w:after="0" w:line="311" w:lineRule="auto"/>
        <w:rPr>
          <w:sz w:val="20"/>
          <w:szCs w:val="20"/>
          <w:color w:val="auto"/>
        </w:rPr>
      </w:pPr>
      <w:r>
        <w:rPr>
          <w:rFonts w:ascii="Arial" w:cs="Arial" w:eastAsia="Arial" w:hAnsi="Arial"/>
          <w:sz w:val="16"/>
          <w:szCs w:val="16"/>
          <w:color w:val="auto"/>
        </w:rPr>
        <w:t>The obligations of Holders and Beneficial Owners to pay ADS fees and charges shall survive the termination of the Class C-1 Deposit Agreement. As to any Depositary, upon the resignation or removal of such Depositary as described in Section 5.4 of the Class C-1 Deposit Agreement, the right to collect ADS fees and charges shall extend for those ADS fees and charges incurred prior to the effectiveness of such resignation or removal.</w:t>
      </w:r>
    </w:p>
    <w:p>
      <w:pPr>
        <w:spacing w:after="0" w:line="145" w:lineRule="exact"/>
        <w:rPr>
          <w:sz w:val="20"/>
          <w:szCs w:val="20"/>
          <w:color w:val="auto"/>
        </w:rPr>
      </w:pPr>
    </w:p>
    <w:p>
      <w:pPr>
        <w:ind w:firstLine="656"/>
        <w:spacing w:after="0" w:line="272" w:lineRule="auto"/>
        <w:tabs>
          <w:tab w:leader="none" w:pos="1442"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Title to ADRs</w:t>
      </w:r>
      <w:r>
        <w:rPr>
          <w:rFonts w:ascii="Arial" w:cs="Arial" w:eastAsia="Arial" w:hAnsi="Arial"/>
          <w:sz w:val="17"/>
          <w:szCs w:val="17"/>
          <w:color w:val="auto"/>
        </w:rPr>
        <w:t>. It is a condition of this ADR, and every successive Holder of this ADR by accepting or holding the same consents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that title to this ADR (and to each ADS evidenced hereby) shall be transferable upon the same terms as a certificated security under the laws of the State of New York, provided that the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Class C-1 Deposit Agreement or this ADR to any holder of this ADR or any Beneficial Owner unless such holder is the Holder of this ADR registered on the books of the Depositary or, in the case of a Beneficial Owner, such Beneficial Owner or the Beneficial Owner's representative is the Holder registered on the books of the Depositary.</w:t>
      </w:r>
    </w:p>
    <w:p>
      <w:pPr>
        <w:spacing w:after="0" w:line="171" w:lineRule="exact"/>
        <w:rPr>
          <w:rFonts w:ascii="Arial" w:cs="Arial" w:eastAsia="Arial" w:hAnsi="Arial"/>
          <w:sz w:val="17"/>
          <w:szCs w:val="17"/>
          <w:b w:val="1"/>
          <w:bCs w:val="1"/>
          <w:color w:val="auto"/>
        </w:rPr>
      </w:pPr>
    </w:p>
    <w:p>
      <w:pPr>
        <w:ind w:firstLine="656"/>
        <w:spacing w:after="0" w:line="273" w:lineRule="auto"/>
        <w:tabs>
          <w:tab w:leader="none" w:pos="1442"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Validity of ADR</w:t>
      </w:r>
      <w:r>
        <w:rPr>
          <w:rFonts w:ascii="Arial" w:cs="Arial" w:eastAsia="Arial" w:hAnsi="Arial"/>
          <w:sz w:val="17"/>
          <w:szCs w:val="17"/>
          <w:color w:val="auto"/>
        </w:rPr>
        <w:t>. The Holder(s) of this ADR (and the ADSs represented hereby) shall not be entitled to any benefits under the Class C-1 Deposit 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ADRs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71" w:lineRule="exact"/>
        <w:rPr>
          <w:rFonts w:ascii="Arial" w:cs="Arial" w:eastAsia="Arial" w:hAnsi="Arial"/>
          <w:sz w:val="17"/>
          <w:szCs w:val="17"/>
          <w:b w:val="1"/>
          <w:bCs w:val="1"/>
          <w:color w:val="auto"/>
        </w:rPr>
      </w:pPr>
    </w:p>
    <w:p>
      <w:pPr>
        <w:ind w:right="40" w:firstLine="656"/>
        <w:spacing w:after="0" w:line="272" w:lineRule="auto"/>
        <w:tabs>
          <w:tab w:leader="none" w:pos="1442"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Available Information; Reports; Inspection of Transfer Books</w:t>
      </w:r>
      <w:r>
        <w:rPr>
          <w:rFonts w:ascii="Arial" w:cs="Arial" w:eastAsia="Arial" w:hAnsi="Arial"/>
          <w:sz w:val="17"/>
          <w:szCs w:val="17"/>
          <w:color w:val="auto"/>
        </w:rPr>
        <w:t>. The Company is subject to the periodic reporting requirements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Class C-1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Class C-1 Deposit Agreement.</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84" w:name="page85"/>
    <w:bookmarkEnd w:id="84"/>
    <w:p>
      <w:pPr>
        <w:ind w:firstLine="648"/>
        <w:spacing w:after="0" w:line="259" w:lineRule="auto"/>
        <w:rPr>
          <w:sz w:val="20"/>
          <w:szCs w:val="20"/>
          <w:color w:val="auto"/>
        </w:rPr>
      </w:pPr>
      <w:r>
        <w:rPr>
          <w:rFonts w:ascii="Arial" w:cs="Arial" w:eastAsia="Arial" w:hAnsi="Arial"/>
          <w:sz w:val="18"/>
          <w:szCs w:val="18"/>
          <w:color w:val="auto"/>
        </w:rPr>
        <w:t>The Registrar shall keep books for the registration of issuances and transfers of ADRs which at all reasonable times shall be open for inspection by the Company and by the Holders of such ADRs, provided that such inspection shall not be, to the Registrar's knowledge, for the purpose of communicating with Holders of such ADRs in the interest of a business or object other than the business of the Company or other than a matter related to the Class C-1 Deposit Agreement or the ADRs.</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ADRs, at any time or from time to time, when deemed necessary or advisable by it in good faith in connection with the performance of its duties hereunder, or at the reasonable written request of the Company subject, in all cases, to paragraph (25) and Section 7.8 of the Class C-1 Deposit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240"/>
          </w:cols>
          <w:pgMar w:left="320" w:top="706"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20"/>
          </w:cols>
          <w:pgMar w:left="320" w:top="706"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jc w:val="center"/>
        <w:ind w:right="536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sectPr>
          <w:pgSz w:w="11900" w:h="16838" w:orient="portrait"/>
          <w:cols w:equalWidth="0" w:num="2">
            <w:col w:w="4900" w:space="720"/>
            <w:col w:w="5620"/>
          </w:cols>
          <w:pgMar w:left="320" w:top="706" w:right="3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Arial" w:cs="Arial" w:eastAsia="Arial" w:hAnsi="Arial"/>
          <w:sz w:val="16"/>
          <w:szCs w:val="16"/>
          <w:color w:val="auto"/>
        </w:rPr>
        <w:t>Authorized Signatory</w:t>
      </w:r>
    </w:p>
    <w:p>
      <w:pPr>
        <w:spacing w:after="0" w:line="200" w:lineRule="exact"/>
        <w:rPr>
          <w:sz w:val="20"/>
          <w:szCs w:val="20"/>
          <w:color w:val="auto"/>
        </w:rPr>
      </w:pPr>
    </w:p>
    <w:p>
      <w:pPr>
        <w:sectPr>
          <w:pgSz w:w="11900" w:h="16838" w:orient="portrait"/>
          <w:cols w:equalWidth="0" w:num="2">
            <w:col w:w="5260" w:space="720"/>
            <w:col w:w="5260"/>
          </w:cols>
          <w:pgMar w:left="320" w:top="706" w:right="3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address of the Principal Office of the Depositary is 388 Greenwich Street, New York, New York 10013, U.S.A.</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[FORM OF REVERSE OF ADR]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SUMMARY OF CERTAIN ADDITIONAL PROVISIONS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CLASS C-1 DEPOSIT AGREEMENT</w:t>
      </w:r>
    </w:p>
    <w:p>
      <w:pPr>
        <w:spacing w:after="0" w:line="221" w:lineRule="exact"/>
        <w:rPr>
          <w:sz w:val="20"/>
          <w:szCs w:val="20"/>
          <w:color w:val="auto"/>
        </w:rPr>
      </w:pPr>
    </w:p>
    <w:p>
      <w:pPr>
        <w:ind w:firstLine="656"/>
        <w:spacing w:after="0" w:line="284" w:lineRule="auto"/>
        <w:tabs>
          <w:tab w:leader="none" w:pos="144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Distributions in Cash, Shares, etc</w:t>
      </w:r>
      <w:r>
        <w:rPr>
          <w:rFonts w:ascii="Arial" w:cs="Arial" w:eastAsia="Arial" w:hAnsi="Arial"/>
          <w:sz w:val="16"/>
          <w:szCs w:val="16"/>
          <w:color w:val="auto"/>
        </w:rPr>
        <w:t>. Whenever the Depositary receives confirmation from the Custodian of receipt of any cash</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on any Deposited Securities, or receives proceeds from the sale of any Deposited Securities or of any entitlements held in respect of Deposited Securities under the terms of the Class C-1 Deposit Agreement, the Depositary will, subject to English laws and regulations, (i) if at the time of receipt thereof any amounts are received in a Foreign Currency, promptly convert or cause to be converted such cash distribution or proceeds into Dollars (upon the terms and conditions of Section 4.9 of the Class C-1 Deposit Agreement), (ii) if applicable and unless previously established, establish the ADS Record Date upon the terms described in Section 4.10 of the Class C-1 Deposit Agreement, and (iii) distribute promptly the amount thus received (net of (a) applicable fees and charges of, and expenses incurred by, the Depositary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Class C-1 Deposit Agreement to the contrary, in the event the Company fails to give the Depositary timely notice of the proposed distribution provided for in Section 4.1 of the Class C-1 Deposit Agreement, the Depositary agrees to use commercially reasonable efforts to perform the actions contemplated in Section 4.1 of the Class C-1 Deposit Agreement, and the Company, the Holders and the Beneficial Owners acknowledge that the Depositary shall have no liability for the Depositary's failure to perform the actions contemplated in Section 4.1 of the Class C-1 Deposit Agreement where such notice has not been so timely given, other than its failure to use commercially reasonable efforts, as provided herein.</w:t>
      </w: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86" w:name="page87"/>
    <w:bookmarkEnd w:id="86"/>
    <w:p>
      <w:pPr>
        <w:ind w:right="60" w:firstLine="648"/>
        <w:spacing w:after="0" w:line="286" w:lineRule="auto"/>
        <w:rPr>
          <w:sz w:val="20"/>
          <w:szCs w:val="20"/>
          <w:color w:val="auto"/>
        </w:rPr>
      </w:pPr>
      <w:r>
        <w:rPr>
          <w:rFonts w:ascii="Arial" w:cs="Arial" w:eastAsia="Arial" w:hAnsi="Arial"/>
          <w:sz w:val="16"/>
          <w:szCs w:val="16"/>
          <w:color w:val="auto"/>
        </w:rPr>
        <w:t>If any distribution upon any Deposited Securities consists of a free distribution of Shares, the Company shall cause such Shares to be deposited with the Custodian and registered, as the case may be, in the name of the Depositary, the Custodian or their respective nominees. Upon receipt of confirmation of such deposit from the Custodian, the Depositary shall, subject to and in accordance with the Class C-1 Deposit Agreement, establish the ADS Record Date upon the terms described in Section 4.10 of the Class C-1 Deposit Agreement and either (i) the Depositary shall, subject to Section 5.9 of the Class C-1 Deposit Agreement, distribute to the Holders as of the ADS Record Date in proportion to the number of ADSs held as of the ADS Record Date, additional ADSs, which represent in the aggregate the number of Shares received as such free distribution, subject to the other terms of the Class C-1 Deposit Agreement (including, without limitation, (a) the applicable fees and charges of, and expenses incurred by, the Depositary and (b) applicable taxes required to be withheld and/or in connection with the distributor),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set forth in the Section 4.1 Class C-1 Deposit Agreement.</w:t>
      </w:r>
    </w:p>
    <w:p>
      <w:pPr>
        <w:spacing w:after="0" w:line="17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Class C-1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the expenses incurred by, the Depositary) to Holders entitled thereto upon the terms described in Section 4.1 of the Class C-1 Deposit Agreement. The Depositary shall hold and/or distribute any unsold balance of such property in accordance with the provisions of the Class C-1 Deposit Agreement. Notwithstanding anything contained in the Class C-1 Deposit Agreement to the contrary, in the event the Company fails to give the Depositary timely notice of the proposed distribution provided for in Section 4.2 of the Class C-1 Deposit Agreement, the Depositary agrees to use commercially reasonable efforts to perform the actions contemplated in Section 4.2 of the Class C-1 Deposit Agreement, and the Company, the Holders and the Beneficial Owners acknowledge that the Depositary shall have no liability for the Depositary's failure to perform the actions contemplated in Section 4.2 of the Class C-1 Deposit Agreement where such notice has not been so timely given, other than its failure to use commercially reasonable efforts, as provided herein.</w:t>
      </w: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7" w:name="page88"/>
    <w:bookmarkEnd w:id="87"/>
    <w:p>
      <w:pPr>
        <w:ind w:firstLine="648"/>
        <w:spacing w:after="0" w:line="284" w:lineRule="auto"/>
        <w:rPr>
          <w:sz w:val="20"/>
          <w:szCs w:val="20"/>
          <w:color w:val="auto"/>
        </w:rPr>
      </w:pPr>
      <w:r>
        <w:rPr>
          <w:rFonts w:ascii="Arial" w:cs="Arial" w:eastAsia="Arial" w:hAnsi="Arial"/>
          <w:sz w:val="16"/>
          <w:szCs w:val="16"/>
          <w:color w:val="auto"/>
        </w:rPr>
        <w:t>Upon timely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Class C-1 Deposit Agreement. If the above conditions are not satisfied or if the Company requests such elective distribution not to be made available to Holders of ADSs, the Depositary shall establish the ADS Record Date on the terms described in Section 4.10 of the Class C-1 Deposit Agreement and, to the extent permitted by law, distribute to the Holders, on the basis of the same determination as is made in England and Wales in respect of the Shares for which no election is made, either (X) cash upon the terms described in Section 4.1 of the Class C-1 Deposit Agreement or (Y) additional ADSs representing such additional Shares upon the terms described in Section 4.2 of the Class C-1 Deposit Agreement. If the above conditions are satisfied, the Depositary shall establish an ADS Record Date (on the terms described in Section 4.10 of the Class C-1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Class C-1 Deposit Agreement, or (Y) in ADSs, the distribution shall be made upon the terms described in Section 4.2 of the Class C-1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Class C-1 Deposit Agreement to the contrary, in the event the Company fails to give the Depositary timely notice of the proposed distribution provided for in Section 4.3 of the Class C-1 Deposit Agreement, the Depositary agrees to use commercially reasonable efforts to perform the actions contemplated in Section 4.3 of the Class C-1 Deposit Agreement, and the Company, the Holders and the Beneficial Owners acknowledge that the Depositary shall have no liability for the Depositary's failure to perform the actions contemplated in Section 4.3 of the Class C-1 Deposit Agreement where such notice has not been so timely given, other than its failure to use commercially reasonable efforts, as provided herein.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88" w:name="page89"/>
    <w:bookmarkEnd w:id="88"/>
    <w:p>
      <w:pPr>
        <w:ind w:firstLine="648"/>
        <w:spacing w:after="0" w:line="282" w:lineRule="auto"/>
        <w:rPr>
          <w:sz w:val="20"/>
          <w:szCs w:val="20"/>
          <w:color w:val="auto"/>
        </w:rPr>
      </w:pPr>
      <w:r>
        <w:rPr>
          <w:rFonts w:ascii="Arial" w:cs="Arial" w:eastAsia="Arial" w:hAnsi="Arial"/>
          <w:sz w:val="16"/>
          <w:szCs w:val="16"/>
          <w:color w:val="auto"/>
        </w:rPr>
        <w:t>Upon timely receipt by the Depositary of a notice indicating that the 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contemplated in Section 5.7 of the Class C-1 Deposit Agreement, and (iii) the Depositary shall have determined that such distribution of rights is satisfactory reasonably practicable. In the event any of the conditions set forth above are not satisfied or if the Company request that the rights not be made available to Holders of ADSs, the Depositary shall proceed with the sale of the rights as contemplated in Section 4.4(b) of the Class C-1 Deposit Agreement. In the event all conditions set forth above are satisfied, the Depositary shall establish an ADS Record Date (upon the terms described in Section 4.10 of the Class C-1 Deposit Agreement) and establish procedures (x) to distribute rights to purchase additional ADSs (by means of Shares or otherwise), (y) to enable the Holders to exercise such rights (upon payment of the subscription price and of the applicable (a) fees and charges of, and expenses incurred by, the Depositary and (b) taxes), and (z) to deliver ADSs upon the valid exercise of such rights. Nothing herein or in the Class C-1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the documentation required by Section 5.7 of the Class C-1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Class C-1 Deposit Agreement. If the Depositary is unable to make any rights available to Holders upon the terms described in Section 4.4</w:t>
      </w:r>
    </w:p>
    <w:p>
      <w:pPr>
        <w:spacing w:after="0" w:line="11" w:lineRule="exact"/>
        <w:rPr>
          <w:sz w:val="20"/>
          <w:szCs w:val="20"/>
          <w:color w:val="auto"/>
        </w:rPr>
      </w:pPr>
    </w:p>
    <w:p>
      <w:pPr>
        <w:ind w:right="80" w:firstLine="8"/>
        <w:spacing w:after="0" w:line="253"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 the Class C-1 Deposit Agreement or to arrange for the sale of the rights upon the terms described in Section 4.4(b) of the Class C-1 Deposit Agreement, the Depositary shall allow such rights to lapse. 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9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Notwithstanding anything herein or in Section 4.4 of the Class C-1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representing such Deposited Securities shall be reduced accordingly. In the event that the Depositary determines that any distribution in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9" w:name="page90"/>
    <w:bookmarkEnd w:id="89"/>
    <w:p>
      <w:pPr>
        <w:jc w:val="both"/>
        <w:ind w:right="340" w:firstLine="648"/>
        <w:spacing w:after="0" w:line="311" w:lineRule="auto"/>
        <w:rPr>
          <w:sz w:val="20"/>
          <w:szCs w:val="20"/>
          <w:color w:val="auto"/>
        </w:rPr>
      </w:pPr>
      <w:r>
        <w:rPr>
          <w:rFonts w:ascii="Arial" w:cs="Arial" w:eastAsia="Arial" w:hAnsi="Arial"/>
          <w:sz w:val="16"/>
          <w:szCs w:val="16"/>
          <w:color w:val="auto"/>
        </w:rPr>
        <w:t>There can be no assurance that Holders generally, or any Holder in particular, will be given the opportunity to receive or exercise rights on the same terms and conditions as the holders of Shares or to exercise such rights. Nothing herein or in the Class C-1 Deposit Agreement shall obligate the Company to file any registration statement in respect of any rights or Shares or other securities to be acquired upon the exercise of such rights.</w:t>
      </w:r>
    </w:p>
    <w:p>
      <w:pPr>
        <w:spacing w:after="0" w:line="14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If 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Class C-1 Deposit Agreement, and (iii) the Depositary shall have determined that such distribution is reasonably practicable.</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(established upon the terms described in Section 4.10 of the Class C-1 Deposit Agreement),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90" w:name="page91"/>
    <w:bookmarkEnd w:id="90"/>
    <w:p>
      <w:pPr>
        <w:ind w:right="80" w:firstLine="648"/>
        <w:spacing w:after="0" w:line="271" w:lineRule="auto"/>
        <w:rPr>
          <w:sz w:val="20"/>
          <w:szCs w:val="20"/>
          <w:color w:val="auto"/>
        </w:rPr>
      </w:pPr>
      <w:r>
        <w:rPr>
          <w:rFonts w:ascii="Arial" w:cs="Arial" w:eastAsia="Arial" w:hAnsi="Arial"/>
          <w:sz w:val="17"/>
          <w:szCs w:val="17"/>
          <w:color w:val="auto"/>
        </w:rPr>
        <w:t>If (i) the Company does not request the Depositary to make such distribution to Holders or requests not to make such distribution to Holders, (ii) the Depositary does not receive satisfactory documentation within the terms of Section 5.7 of the Class C-1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Class C-1 Deposit Agreement. If the Depositary is unable to sell such property, the Depositary may dispose of such property for the account of the Holders in any way it deems reasonably practicable under the circumstances.</w:t>
      </w:r>
    </w:p>
    <w:p>
      <w:pPr>
        <w:spacing w:after="0" w:line="17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Section 4.5 of the Class C-1 Deposit Agreement available to Holders in general or any Holders in particular, nor (ii) any loss incurred in connection with the sale or disposal of such property.</w:t>
      </w:r>
    </w:p>
    <w:p>
      <w:pPr>
        <w:spacing w:after="0" w:line="180" w:lineRule="exact"/>
        <w:rPr>
          <w:sz w:val="20"/>
          <w:szCs w:val="20"/>
          <w:color w:val="auto"/>
        </w:rPr>
      </w:pPr>
    </w:p>
    <w:p>
      <w:pPr>
        <w:ind w:firstLine="656"/>
        <w:spacing w:after="0" w:line="287" w:lineRule="auto"/>
        <w:tabs>
          <w:tab w:leader="none" w:pos="1442" w:val="left"/>
        </w:tabs>
        <w:numPr>
          <w:ilvl w:val="1"/>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Redemption and Mandatory Conversion. </w:t>
      </w:r>
      <w:r>
        <w:rPr>
          <w:rFonts w:ascii="Arial" w:cs="Arial" w:eastAsia="Arial" w:hAnsi="Arial"/>
          <w:sz w:val="16"/>
          <w:szCs w:val="16"/>
          <w:color w:val="auto"/>
        </w:rPr>
        <w:t>If ever the Company intends to exercise any right of redemption and/or mandatory</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in 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w:t>
      </w:r>
    </w:p>
    <w:p>
      <w:pPr>
        <w:spacing w:after="0" w:line="2" w:lineRule="exact"/>
        <w:rPr>
          <w:rFonts w:ascii="Arial" w:cs="Arial" w:eastAsia="Arial" w:hAnsi="Arial"/>
          <w:sz w:val="16"/>
          <w:szCs w:val="16"/>
          <w:b w:val="1"/>
          <w:bCs w:val="1"/>
          <w:color w:val="auto"/>
        </w:rPr>
      </w:pPr>
    </w:p>
    <w:p>
      <w:pPr>
        <w:ind w:right="20" w:firstLine="8"/>
        <w:spacing w:after="0" w:line="283" w:lineRule="auto"/>
        <w:tabs>
          <w:tab w:leader="none" w:pos="265" w:val="left"/>
        </w:tabs>
        <w:numPr>
          <w:ilvl w:val="0"/>
          <w:numId w:val="49"/>
        </w:numPr>
        <w:rPr>
          <w:rFonts w:ascii="Arial" w:cs="Arial" w:eastAsia="Arial" w:hAnsi="Arial"/>
          <w:sz w:val="16"/>
          <w:szCs w:val="16"/>
          <w:color w:val="auto"/>
        </w:rPr>
      </w:pPr>
      <w:r>
        <w:rPr>
          <w:rFonts w:ascii="Arial" w:cs="Arial" w:eastAsia="Arial" w:hAnsi="Arial"/>
          <w:sz w:val="16"/>
          <w:szCs w:val="16"/>
          <w:color w:val="auto"/>
        </w:rPr>
        <w:t>satisfactory documentation given by the Company to the Depositary within the terms of Section 5.7 of the Class C-1 Deposit Agreement,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mandatory conversion proceeds (net of applicable (a) fees and charges of, and the expenses incurred by, the Depositary, and (b) taxes), retire ADSs and cancel ADRs, if applicable, upon delivery of such ADSs by Holders thereof and the terms set forth in Sections 4.1 and 6.2 of the Class C-1 Deposit Agreement, and (y) deliver non-cash redemption and/or mandatory conversion proceeds (net of applicable (a) fees and charges of, and the expenses incurred by, the Depositary, and (b) taxes), retire ADSs and cancel ADRs, if applicable, upon delivery of such ADSs by Holders thereof and the terms set forth in Sections 4.5 and 6.2 of the Class C-1 Deposit Agreement. If less than all outstanding Deposited Securities are redeemed and/or mandatorily converted, the ADSs to be retired will be selected by lot or on a pro rata basis, as may be determined by the Depositary after consultation between the Depositary and the Company, to the extent practicable. The redemption and/or mandatory conversion consideration per ADS shall (subject to the terms of the Class C-1 Deposit Agreement) be the equivalent of the per Share amount received by the Depositary (adjusted to reflect the ADS(s)-to-Share(s) ratio) upon the redemption and/or mandatory conversion of the Deposited Securities represented by ADSs (subject to the terms of Section 4.9 of the Class C-1 Deposit Agreement and the applicable fees and charges of, and expenses incurred by, the Depositary, and taxes) multiplied by the number of Deposited Securities represented by each ADS redeemed and/or mandatorily converted. Notwithstanding anything contained in the Class C-1 Deposit Agreement to the contrary, in the event the Company fails to give the Depositary timely notice of the proposed redemption provided for in Section 4.7 of the Class C-1 Deposit Agreement, the Depositary agrees to use commercially reasonable efforts to perform the actions contemplated in Section 4.7 of the Class C-1 Deposit Agreement, and the Company, the Holders and the Beneficial Owners acknowledge that the Depositary shall have no liability for the Depositary's failure to perform the actions contemplated in Section 4.7 of the Class C-1 Deposit Agreement where such notice has not been so timely given, other than its failure to use commercially reasonable efforts, as provided herein.</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1" w:name="page92"/>
    <w:bookmarkEnd w:id="91"/>
    <w:p>
      <w:pPr>
        <w:ind w:firstLine="656"/>
        <w:spacing w:after="0" w:line="287" w:lineRule="auto"/>
        <w:tabs>
          <w:tab w:leader="none" w:pos="1442"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Fixing of ADS Record Date</w:t>
      </w:r>
      <w:r>
        <w:rPr>
          <w:rFonts w:ascii="Arial" w:cs="Arial" w:eastAsia="Arial" w:hAnsi="Arial"/>
          <w:sz w:val="16"/>
          <w:szCs w:val="16"/>
          <w:color w:val="auto"/>
        </w:rPr>
        <w:t>. Whenever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"ADS Record Date")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terms and conditions of this ADR and Sections 4.1 through 4.9 of the Class C-1 Deposit Agreement, only the Holders of ADSs at the close of business in New York on such ADS Record Date shall be entitled to receive such distribution, to give such instructions, to receive such notice or solicitation, or otherwise take action.</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92" w:name="page93"/>
    <w:bookmarkEnd w:id="92"/>
    <w:p>
      <w:pPr>
        <w:ind w:firstLine="656"/>
        <w:spacing w:after="0" w:line="289" w:lineRule="auto"/>
        <w:tabs>
          <w:tab w:leader="none" w:pos="1442"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Voting of Deposited Securities</w:t>
      </w:r>
      <w:r>
        <w:rPr>
          <w:rFonts w:ascii="Arial" w:cs="Arial" w:eastAsia="Arial" w:hAnsi="Arial"/>
          <w:sz w:val="16"/>
          <w:szCs w:val="16"/>
          <w:color w:val="auto"/>
        </w:rPr>
        <w:t>. As soon as practicable after receipt of notice of any meeting at which the holders of Deposited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are entitled to vote, or of solicitation of consents or proxies from holders of Deposited Securities, the Depositary shall fix the ADS Record Date in respect of such meeting or solicitation of consent or proxy in accordance with Section 4.9 of the Class C-1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Class C-1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6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Notwithstanding anything contained in the Class C-1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xml:space="preserve"> by reference to a website containing the materials for retrieval or a contact for requesting copies of the materials).</w:t>
      </w:r>
    </w:p>
    <w:p>
      <w:pPr>
        <w:spacing w:after="0" w:line="17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Class C-1 Deposit Agreement, voting at any meeting of shareholders of the Company is by poll.</w:t>
      </w:r>
    </w:p>
    <w:p>
      <w:pPr>
        <w:spacing w:after="0" w:line="17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Class C-1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93" w:name="page94"/>
    <w:bookmarkEnd w:id="93"/>
    <w:p>
      <w:pPr>
        <w:ind w:right="20" w:firstLine="648"/>
        <w:spacing w:after="0" w:line="271" w:lineRule="auto"/>
        <w:rPr>
          <w:sz w:val="20"/>
          <w:szCs w:val="20"/>
          <w:color w:val="auto"/>
        </w:rPr>
      </w:pPr>
      <w:r>
        <w:rPr>
          <w:rFonts w:ascii="Arial" w:cs="Arial" w:eastAsia="Arial" w:hAnsi="Arial"/>
          <w:sz w:val="17"/>
          <w:szCs w:val="17"/>
          <w:color w:val="auto"/>
        </w:rPr>
        <w:t>Deposited Securities represented by ADSs for which no timely voting instructions are received by the Depositary from the Holder shall not be voted (except as otherwise contemplated in Section 4.11 of the Class C-1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7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Notwithstanding anything else contained herein or in the Class C-1 Deposit Agreement,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Notwithstanding anything else contained in the Class C-1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7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right="20" w:firstLine="656"/>
        <w:spacing w:after="0" w:line="283" w:lineRule="auto"/>
        <w:tabs>
          <w:tab w:leader="none" w:pos="1442"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Changes Affecting Deposited Securities</w:t>
      </w:r>
      <w:r>
        <w:rPr>
          <w:rFonts w:ascii="Arial" w:cs="Arial" w:eastAsia="Arial" w:hAnsi="Arial"/>
          <w:sz w:val="16"/>
          <w:szCs w:val="16"/>
          <w:color w:val="auto"/>
        </w:rPr>
        <w:t>. 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Class C-1 Deposit Agreement, and the ADRs shall, subject to the provisions of the Class C-1 Deposit Agreement and applicable law, evidence ADSs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Class C-1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Class C-1 Deposit Agreement and the applicable ADRs,</w:t>
      </w:r>
    </w:p>
    <w:p>
      <w:pPr>
        <w:spacing w:after="0" w:line="7" w:lineRule="exact"/>
        <w:rPr>
          <w:rFonts w:ascii="Arial" w:cs="Arial" w:eastAsia="Arial" w:hAnsi="Arial"/>
          <w:sz w:val="16"/>
          <w:szCs w:val="16"/>
          <w:b w:val="1"/>
          <w:bCs w:val="1"/>
          <w:color w:val="auto"/>
        </w:rPr>
      </w:pPr>
    </w:p>
    <w:p>
      <w:pPr>
        <w:ind w:firstLine="8"/>
        <w:spacing w:after="0" w:line="285" w:lineRule="auto"/>
        <w:tabs>
          <w:tab w:leader="none" w:pos="3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Class C-1 Deposit Agreement.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4" w:name="page95"/>
    <w:bookmarkEnd w:id="94"/>
    <w:p>
      <w:pPr>
        <w:ind w:left="-20" w:firstLine="656"/>
        <w:spacing w:after="0" w:line="267" w:lineRule="auto"/>
        <w:tabs>
          <w:tab w:leader="none" w:pos="1422"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Exoneration</w:t>
      </w:r>
      <w:r>
        <w:rPr>
          <w:rFonts w:ascii="Arial" w:cs="Arial" w:eastAsia="Arial" w:hAnsi="Arial"/>
          <w:sz w:val="17"/>
          <w:szCs w:val="17"/>
          <w:color w:val="auto"/>
        </w:rPr>
        <w:t>. Notwithstanding anything contained in the Class C-1 Deposit Agreement or any ADR, neither the Depositary nor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be obligated to do or perform any act or thing which is inconsistent with the provisions of the Class C-1 Deposit Agreement or incur any liability (to the extent not limited by Section 7.8(b) of the Class C-1 Deposit Agreement) (i) if the Depositary, the Custodian, the Company or their respective agents shall be prevented or forbidden from, hindered or delayed in, doing or performing any act or thing required or contemplated by the terms of the Class C-1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Class C-1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Class C-1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Class C-1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40" w:top="702" w:right="399" w:bottom="1440" w:gutter="0" w:footer="0" w:header="0"/>
        </w:sectPr>
      </w:pPr>
    </w:p>
    <w:bookmarkStart w:id="95" w:name="page96"/>
    <w:bookmarkEnd w:id="95"/>
    <w:p>
      <w:pPr>
        <w:ind w:right="40" w:firstLine="656"/>
        <w:spacing w:after="0" w:line="289" w:lineRule="auto"/>
        <w:tabs>
          <w:tab w:leader="none" w:pos="1442"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Standard of Care</w:t>
      </w:r>
      <w:r>
        <w:rPr>
          <w:rFonts w:ascii="Arial" w:cs="Arial" w:eastAsia="Arial" w:hAnsi="Arial"/>
          <w:sz w:val="17"/>
          <w:szCs w:val="17"/>
          <w:color w:val="auto"/>
        </w:rPr>
        <w:t>. The Company and the Depositary assume no obligation and shall not be subject to any liability under the Class C-1</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Agreement or any ADRs to any Holder(s) or Beneficial Owner(s), except that the Company and the Depositary agree to perform their respective obligations specifically set forth in the Class C-1 Deposit Agreement or the applicable ADRs without negligence or bad faith.</w:t>
      </w:r>
    </w:p>
    <w:p>
      <w:pPr>
        <w:spacing w:after="0" w:line="16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Class C-1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Shares or other Deposited Property, for the credit worthiness of any third party, for allowing any rights to lapse upon the terms of the Class C-1 Deposit Agreement, for the failure or timeliness of any notice from the Company, or for any action of or failure to act by, or any information provided or not provided by, DTC or any DTC Participant.</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96" w:name="page97"/>
    <w:bookmarkEnd w:id="96"/>
    <w:p>
      <w:pPr>
        <w:jc w:val="both"/>
        <w:ind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right="20" w:firstLine="656"/>
        <w:spacing w:after="0" w:line="285" w:lineRule="auto"/>
        <w:tabs>
          <w:tab w:leader="none" w:pos="1442"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Resignation and Removal of the Depositary; Appointment of Successor Depositary</w:t>
      </w:r>
      <w:r>
        <w:rPr>
          <w:rFonts w:ascii="Arial" w:cs="Arial" w:eastAsia="Arial" w:hAnsi="Arial"/>
          <w:sz w:val="16"/>
          <w:szCs w:val="16"/>
          <w:color w:val="auto"/>
        </w:rPr>
        <w:t>. The Depositary may at any time resign as</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under the Class C-1 Deposit Agreement by written notice of resignation delivered to the Company, such resignation to be effective on the earlier of (i) the 90th day after delivery thereof to the Company (whereupon the Depositary, shall be entitled to take the actions contemplated in Section 6.2 of the Class C-1 Deposit Agreement), or (ii) the appointment by the Company of a successor depositary and its acceptance of such appointment as provided in the Class C-1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Class C-1 Deposit Agreement), or (ii) upon the appointment by the Company of a successor depositary and its acceptance of such appointment as provided in the Class C-1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 5.8 and 5.9 of the Class C-1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Class C-1 Deposit Agreement), (ii) duly assign, transfer and deliver all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00" w:lineRule="exact"/>
        <w:rPr>
          <w:sz w:val="20"/>
          <w:szCs w:val="20"/>
          <w:color w:val="auto"/>
        </w:rPr>
      </w:pPr>
    </w:p>
    <w:p>
      <w:pPr>
        <w:spacing w:after="0" w:line="2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7" w:name="page98"/>
    <w:bookmarkEnd w:id="97"/>
    <w:p>
      <w:pPr>
        <w:ind w:firstLine="656"/>
        <w:spacing w:after="0" w:line="284" w:lineRule="auto"/>
        <w:tabs>
          <w:tab w:leader="none" w:pos="144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Amendment/Supplement</w:t>
      </w:r>
      <w:r>
        <w:rPr>
          <w:rFonts w:ascii="Arial" w:cs="Arial" w:eastAsia="Arial" w:hAnsi="Arial"/>
          <w:sz w:val="16"/>
          <w:szCs w:val="16"/>
          <w:color w:val="auto"/>
        </w:rPr>
        <w:t>. Subject to the terms and conditions of this paragraph (23), Section 6.1 of the Class C-1 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applicable law, this ADS and any provisions of the Class C-1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the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Class C-1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xml:space="preserve"> upon retrieval from the Commission's, the Depositary's or the Company's website or the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Class C-1 Deposit Agreement and this ADS,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Class C-1 Deposit Agreement to ensure compliance therewith, the Company and the Depositary may amend or supplement the Class C-1 Deposit Agreement and this ADR at any time in accordance with such changed laws, rules or regulations. Such amendment or supplement to the Class C-1 Deposit Agreement and the ADRs in such circumstances may become effective before a notice of such amendment or supplement is given to Holders or within any other period of time as required for compliance with such laws, or rules or regulations.</w:t>
      </w: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98" w:name="page99"/>
    <w:bookmarkEnd w:id="98"/>
    <w:p>
      <w:pPr>
        <w:ind w:firstLine="656"/>
        <w:spacing w:after="0" w:line="271" w:lineRule="auto"/>
        <w:tabs>
          <w:tab w:leader="none" w:pos="1442"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Expiration/Termination</w:t>
      </w:r>
      <w:r>
        <w:rPr>
          <w:rFonts w:ascii="Arial" w:cs="Arial" w:eastAsia="Arial" w:hAnsi="Arial"/>
          <w:sz w:val="17"/>
          <w:szCs w:val="17"/>
          <w:color w:val="auto"/>
        </w:rPr>
        <w:t>. On the ADS Expiration Date, the ADSs and the Class C-1 Deposit Agreement and the rights and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parties thereto shall automatically expire (except as otherwise specifically set forth in the Class C-1 Deposit Agreement) and the ADSs and the ADRs issued upon the terms hereof shall automatically expire and become void. C-1 Shares held by the Custodian between the ADS Expiration Date and the Share Expiration Date for which no Share Conversion Price have been delivered shall be held by the Custodian solely on behalf of the Holders and Beneficial Owners of ADSs outstanding immediately prior to the ADS Expiration Date and shall be so held solely for the purpose of allowing such C-1 Shares to expire unexercised. Upon expiration of the Class C-1 Deposit Agreement, the Depositary shall be discharged from all obligations under the Class C-1 Deposit Agreement with respect to the ADSs, the ADRs and the Deposited Securities, except to account for any net proceeds or other cash (after deducting or charging, as the case may be, in each case the applicable charges of the Depositary and the expenses for the account of Holders under the Class C-1 Deposit Agreement and any applicable taxes, governmental charges or assessments).</w:t>
      </w:r>
    </w:p>
    <w:p>
      <w:pPr>
        <w:spacing w:after="0" w:line="17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Depositary shall, at any time at the written direction of the Company, terminate the Class C-1 Deposit Agreement by distributing notice of such termination to the Holders of all ADSs then outstanding at least thirty (30) days prior to the date fixed in such notice for such termination. If (i) ninety</w:t>
      </w:r>
    </w:p>
    <w:p>
      <w:pPr>
        <w:ind w:left="360" w:hanging="352"/>
        <w:spacing w:after="0"/>
        <w:tabs>
          <w:tab w:leader="none" w:pos="3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days shall have expired after the Depositary shall have delivered to the Company a written notice of its election to resign, or (ii) one hundred twenty</w:t>
      </w:r>
    </w:p>
    <w:p>
      <w:pPr>
        <w:spacing w:after="0" w:line="32" w:lineRule="exact"/>
        <w:rPr>
          <w:rFonts w:ascii="Arial" w:cs="Arial" w:eastAsia="Arial" w:hAnsi="Arial"/>
          <w:sz w:val="16"/>
          <w:szCs w:val="16"/>
          <w:color w:val="auto"/>
        </w:rPr>
      </w:pPr>
    </w:p>
    <w:p>
      <w:pPr>
        <w:ind w:right="20" w:firstLine="8"/>
        <w:spacing w:after="0" w:line="283" w:lineRule="auto"/>
        <w:tabs>
          <w:tab w:leader="none" w:pos="4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days shall have expired after the Company shall have delivered to the Depositary a written notice of the removal of the Depositary, and, in either case, a successor depositary shall not have been appointed and accepted its appointment as provided in Section 5.4 of the Class C-1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Class C-1 Deposit Agreement in any termination notice so distributed by the Depositary to the Holders of ADSs is referred to as the "Termination Date". Until the Termination Date, the Depositary shall continue to perform all of its obligations under the Class C-1 Deposit Agreement, and the Holders and Beneficial Owners will be entitled to all of their rights under the Class C-1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Class C-1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C-1 Deposit Agreement), and (iv) take such actions as may be required under applicable law in connection with its role as Depositary under the Class C-1 Deposit Agreement. At any time after the Termination Date, the Depositary may sell the Deposited Property then held under the Deposit Agreement and shall after such sale hold un-invested the net proceeds of such sale, together with any other cash then held by it under the Class C-1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-1 Deposit Agreement), and (ii) as may be required at law in connection with the termination of the Class C-1 Deposit Agreement. After the Termination Date, the Company shall be discharged from all obligations under the Class C-1 Deposit Agreement, except for its obligations to the Depositary under Sections 5.8, 5.9 and 7.6 of the Class C-1 Deposit Agreement. The obligations under the terms of the Class C-1 Deposit Agreement of Holders and Beneficial Owners of ADSs outstanding as of the Termination Date shall survive the Termination Date and shall be discharged only when the applicable ADSs are presented by their Holders to the Depositary for cancellation under the terms of the Class C-1 Deposit Agreement (except as specifically provided in the Class C-1 Deposit Agreement).</w:t>
      </w: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9" w:name="page100"/>
    <w:bookmarkEnd w:id="99"/>
    <w:p>
      <w:pPr>
        <w:ind w:firstLine="648"/>
        <w:spacing w:after="0" w:line="254" w:lineRule="auto"/>
        <w:rPr>
          <w:sz w:val="20"/>
          <w:szCs w:val="20"/>
          <w:color w:val="auto"/>
        </w:rPr>
      </w:pPr>
      <w:r>
        <w:rPr>
          <w:rFonts w:ascii="Arial" w:cs="Arial" w:eastAsia="Arial" w:hAnsi="Arial"/>
          <w:sz w:val="18"/>
          <w:szCs w:val="18"/>
          <w:color w:val="auto"/>
        </w:rPr>
        <w:t>Notwithstanding anything contained in the Class C-1 Deposit Agreement or any ADR, in connection with the termination of the Class C-1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91" w:lineRule="exact"/>
        <w:rPr>
          <w:sz w:val="20"/>
          <w:szCs w:val="20"/>
          <w:color w:val="auto"/>
        </w:rPr>
      </w:pPr>
    </w:p>
    <w:p>
      <w:pPr>
        <w:ind w:right="20" w:firstLine="656"/>
        <w:spacing w:after="0" w:line="266" w:lineRule="auto"/>
        <w:tabs>
          <w:tab w:leader="none" w:pos="144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U.S. Securities Laws</w:t>
      </w:r>
      <w:r>
        <w:rPr>
          <w:rFonts w:ascii="Arial" w:cs="Arial" w:eastAsia="Arial" w:hAnsi="Arial"/>
          <w:sz w:val="18"/>
          <w:szCs w:val="18"/>
          <w:color w:val="auto"/>
        </w:rPr>
        <w:t>. Notwithstanding anything in the Class C-1 Deposit Agreement to the contrary, the withdrawal</w:t>
      </w:r>
      <w:r>
        <w:rPr>
          <w:rFonts w:ascii="Arial" w:cs="Arial" w:eastAsia="Arial" w:hAnsi="Arial"/>
          <w:sz w:val="18"/>
          <w:szCs w:val="18"/>
          <w:b w:val="1"/>
          <w:bCs w:val="1"/>
          <w:color w:val="auto"/>
        </w:rPr>
        <w:t xml:space="preserve"> </w:t>
      </w:r>
      <w:r>
        <w:rPr>
          <w:rFonts w:ascii="Arial" w:cs="Arial" w:eastAsia="Arial" w:hAnsi="Arial"/>
          <w:sz w:val="18"/>
          <w:szCs w:val="18"/>
          <w:color w:val="auto"/>
        </w:rPr>
        <w:t>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Each of the parties to the Class C-1 Deposit Agreement (including, without limitation, each Holder and Beneficial Owner) acknowledges and agrees that no provision of the Class C-1 Deposit Agreement or any ADR shall, or shall be deemed to, disclaim any liability under the Securities Act or the Exchange Act, in each case to the extent established under applicable U.S. laws.</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00" w:name="page101"/>
    <w:bookmarkEnd w:id="100"/>
    <w:p>
      <w:pPr>
        <w:ind w:firstLine="656"/>
        <w:spacing w:after="0" w:line="286" w:lineRule="auto"/>
        <w:tabs>
          <w:tab w:leader="none" w:pos="1442"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Third-Party Beneficiaries/Acknowledgments. </w:t>
      </w:r>
      <w:r>
        <w:rPr>
          <w:rFonts w:ascii="Arial" w:cs="Arial" w:eastAsia="Arial" w:hAnsi="Arial"/>
          <w:sz w:val="16"/>
          <w:szCs w:val="16"/>
          <w:color w:val="auto"/>
        </w:rPr>
        <w:t>The Class C-1 Deposit Agreement is for the exclusive benefit of the parties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(and their successors) and shall not be deemed to give any legal or equitable right, remedy or claim whatsoever to any other person, except to the extent specifically set forth in the Class C-1 Deposit Agreement. Nothing in the Class C-1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Class C-1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Class C-1 Deposit Agreement.</w:t>
      </w:r>
    </w:p>
    <w:p>
      <w:pPr>
        <w:spacing w:after="0" w:line="164" w:lineRule="exact"/>
        <w:rPr>
          <w:rFonts w:ascii="Arial" w:cs="Arial" w:eastAsia="Arial" w:hAnsi="Arial"/>
          <w:sz w:val="16"/>
          <w:szCs w:val="16"/>
          <w:b w:val="1"/>
          <w:bCs w:val="1"/>
          <w:color w:val="auto"/>
        </w:rPr>
      </w:pPr>
    </w:p>
    <w:p>
      <w:pPr>
        <w:ind w:right="20" w:firstLine="656"/>
        <w:spacing w:after="0" w:line="269" w:lineRule="auto"/>
        <w:tabs>
          <w:tab w:leader="none" w:pos="1442"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and Jurisdiction. </w:t>
      </w:r>
      <w:r>
        <w:rPr>
          <w:rFonts w:ascii="Arial" w:cs="Arial" w:eastAsia="Arial" w:hAnsi="Arial"/>
          <w:sz w:val="17"/>
          <w:szCs w:val="17"/>
          <w:color w:val="auto"/>
        </w:rPr>
        <w:t>The Class C-1 Deposit Agreement and the ADRs shall be interpreted in accordance with,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rights hereunder and thereunder and provisions hereof and thereof shall be governed by, the laws of the State of New York without reference to the principles of choice of law thereof. Notwithstanding anything contained in the Class C-1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 Holders and Beneficial Owners understand and each irrevocably agrees that, by holding an ADS or an interest therein, any suit, action or proceeding against or involving the Company or the Depositary, arising out of or based upon the Class C-1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1" w:name="page102"/>
    <w:bookmarkEnd w:id="101"/>
    <w:p>
      <w:pPr>
        <w:ind w:firstLine="648"/>
        <w:spacing w:after="0" w:line="258" w:lineRule="auto"/>
        <w:rPr>
          <w:sz w:val="20"/>
          <w:szCs w:val="20"/>
          <w:color w:val="auto"/>
        </w:rPr>
      </w:pPr>
      <w:r>
        <w:rPr>
          <w:rFonts w:ascii="Arial" w:cs="Arial" w:eastAsia="Arial" w:hAnsi="Arial"/>
          <w:sz w:val="18"/>
          <w:szCs w:val="18"/>
          <w:b w:val="1"/>
          <w:bCs w:val="1"/>
          <w:color w:val="auto"/>
        </w:rPr>
        <w:t>EACH OF THE PARTIES TO THE CLASS C-1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CLASS C-1 DEPOSIT AGREEMENT, ANY ADR AND ANY TRANSACTIONS CONTEMPLATED THEREIN (WHETHER BASED ON CONTRACT, TORT, COMMON LAW OR OTHERWISE).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02" w:right="4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(ASSIGNMENT AND TRANSFER SIGNATURE 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VALUE RECEIVED, the undersigned Holder hereby sell(s), assign(s) and transfer(s) unto ______________________________ whose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taxpayer identification number is _______________________ and whose address including postal zip code is ________________, the within ADR and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thereunder, hereby irrevocably constituting and appointing ________________________ attorney-in-fact to transfer said ADR on the books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Depositary with full power of substitution in the premises.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Dated:</w:t>
            </w:r>
          </w:p>
        </w:tc>
        <w:tc>
          <w:tcPr>
            <w:tcW w:w="7380" w:type="dxa"/>
            <w:vAlign w:val="bottom"/>
          </w:tcPr>
          <w:p>
            <w:pPr>
              <w:ind w:left="1760"/>
              <w:spacing w:after="0"/>
              <w:rPr>
                <w:sz w:val="20"/>
                <w:szCs w:val="20"/>
                <w:color w:val="auto"/>
              </w:rPr>
            </w:pPr>
            <w:r>
              <w:rPr>
                <w:rFonts w:ascii="Arial" w:cs="Arial" w:eastAsia="Arial" w:hAnsi="Arial"/>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380" w:type="dxa"/>
            <w:vAlign w:val="bottom"/>
          </w:tcPr>
          <w:p>
            <w:pPr>
              <w:ind w:left="23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7380" w:type="dxa"/>
            <w:vAlign w:val="bottom"/>
          </w:tcPr>
          <w:p>
            <w:pPr>
              <w:ind w:left="230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3860" w:type="dxa"/>
            <w:vAlign w:val="bottom"/>
          </w:tcPr>
          <w:p>
            <w:pPr>
              <w:spacing w:after="0"/>
              <w:rPr>
                <w:sz w:val="24"/>
                <w:szCs w:val="24"/>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w w:val="95"/>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w w:val="98"/>
              </w:rPr>
              <w:t>with the name as written upon the face of the within instrument in every</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w w:val="98"/>
              </w:rPr>
              <w:t>particular, without alteration or enlargement or any change whatsoever.</w:t>
            </w:r>
          </w:p>
        </w:tc>
        <w:tc>
          <w:tcPr>
            <w:tcW w:w="0" w:type="dxa"/>
            <w:vAlign w:val="bottom"/>
          </w:tcPr>
          <w:p>
            <w:pPr>
              <w:spacing w:after="0"/>
              <w:rPr>
                <w:sz w:val="1"/>
                <w:szCs w:val="1"/>
                <w:color w:val="auto"/>
              </w:rPr>
            </w:pPr>
          </w:p>
        </w:tc>
      </w:tr>
      <w:tr>
        <w:trPr>
          <w:trHeight w:val="418"/>
        </w:trPr>
        <w:tc>
          <w:tcPr>
            <w:tcW w:w="3860" w:type="dxa"/>
            <w:vAlign w:val="bottom"/>
          </w:tcPr>
          <w:p>
            <w:pPr>
              <w:spacing w:after="0"/>
              <w:rPr>
                <w:sz w:val="24"/>
                <w:szCs w:val="24"/>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w w:val="98"/>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w w:val="91"/>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w w:val="99"/>
              </w:rPr>
              <w:t>full title in such capacity and proper evidence of authority to act in such</w:t>
            </w:r>
          </w:p>
        </w:tc>
        <w:tc>
          <w:tcPr>
            <w:tcW w:w="0" w:type="dxa"/>
            <w:vAlign w:val="bottom"/>
          </w:tcPr>
          <w:p>
            <w:pPr>
              <w:spacing w:after="0"/>
              <w:rPr>
                <w:sz w:val="1"/>
                <w:szCs w:val="1"/>
                <w:color w:val="auto"/>
              </w:rPr>
            </w:pPr>
          </w:p>
        </w:tc>
      </w:tr>
      <w:tr>
        <w:trPr>
          <w:trHeight w:val="230"/>
        </w:trPr>
        <w:tc>
          <w:tcPr>
            <w:tcW w:w="386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7380" w:type="dxa"/>
            <w:vAlign w:val="bottom"/>
          </w:tcPr>
          <w:p>
            <w:pPr>
              <w:ind w:left="1760"/>
              <w:spacing w:after="0"/>
              <w:rPr>
                <w:sz w:val="20"/>
                <w:szCs w:val="20"/>
                <w:color w:val="auto"/>
              </w:rPr>
            </w:pPr>
            <w:r>
              <w:rPr>
                <w:rFonts w:ascii="Arial" w:cs="Arial" w:eastAsia="Arial" w:hAnsi="Arial"/>
                <w:sz w:val="18"/>
                <w:szCs w:val="18"/>
                <w:color w:val="auto"/>
                <w:w w:val="92"/>
              </w:rPr>
              <w:t>capacity, if not on file with the Depositary, must be forwarded with this ADR.</w:t>
            </w:r>
          </w:p>
        </w:tc>
        <w:tc>
          <w:tcPr>
            <w:tcW w:w="0" w:type="dxa"/>
            <w:vAlign w:val="bottom"/>
          </w:tcPr>
          <w:p>
            <w:pPr>
              <w:spacing w:after="0"/>
              <w:rPr>
                <w:sz w:val="1"/>
                <w:szCs w:val="1"/>
                <w:color w:val="auto"/>
              </w:rPr>
            </w:pPr>
          </w:p>
        </w:tc>
      </w:tr>
      <w:tr>
        <w:trPr>
          <w:trHeight w:val="202"/>
        </w:trPr>
        <w:tc>
          <w:tcPr>
            <w:tcW w:w="3860" w:type="dxa"/>
            <w:vAlign w:val="bottom"/>
            <w:vMerge w:val="continue"/>
          </w:tcPr>
          <w:p>
            <w:pPr>
              <w:spacing w:after="0"/>
              <w:rPr>
                <w:sz w:val="17"/>
                <w:szCs w:val="17"/>
                <w:color w:val="auto"/>
              </w:rPr>
            </w:pPr>
          </w:p>
        </w:tc>
        <w:tc>
          <w:tcPr>
            <w:tcW w:w="7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SIGNATURE GUARANTEED</w:t>
            </w:r>
          </w:p>
        </w:tc>
        <w:tc>
          <w:tcPr>
            <w:tcW w:w="7380" w:type="dxa"/>
            <w:vAlign w:val="bottom"/>
            <w:vMerge w:val="restart"/>
          </w:tcPr>
          <w:p>
            <w:pPr>
              <w:ind w:left="1760"/>
              <w:spacing w:after="0"/>
              <w:rPr>
                <w:sz w:val="20"/>
                <w:szCs w:val="20"/>
                <w:color w:val="auto"/>
              </w:rPr>
            </w:pPr>
            <w:r>
              <w:rPr>
                <w:rFonts w:ascii="Arial" w:cs="Arial" w:eastAsia="Arial" w:hAnsi="Arial"/>
                <w:sz w:val="18"/>
                <w:szCs w:val="18"/>
                <w:color w:val="auto"/>
                <w:w w:val="91"/>
              </w:rPr>
              <w:t>All endorsements or assignments of ADRs must be guaranteed by a member</w:t>
            </w:r>
          </w:p>
        </w:tc>
        <w:tc>
          <w:tcPr>
            <w:tcW w:w="0" w:type="dxa"/>
            <w:vAlign w:val="bottom"/>
          </w:tcPr>
          <w:p>
            <w:pPr>
              <w:spacing w:after="0"/>
              <w:rPr>
                <w:sz w:val="1"/>
                <w:szCs w:val="1"/>
                <w:color w:val="auto"/>
              </w:rPr>
            </w:pPr>
          </w:p>
        </w:tc>
      </w:tr>
      <w:tr>
        <w:trPr>
          <w:trHeight w:val="202"/>
        </w:trPr>
        <w:tc>
          <w:tcPr>
            <w:tcW w:w="3860" w:type="dxa"/>
            <w:vAlign w:val="bottom"/>
          </w:tcPr>
          <w:p>
            <w:pPr>
              <w:spacing w:after="0"/>
              <w:rPr>
                <w:sz w:val="17"/>
                <w:szCs w:val="17"/>
                <w:color w:val="auto"/>
              </w:rPr>
            </w:pPr>
          </w:p>
        </w:tc>
        <w:tc>
          <w:tcPr>
            <w:tcW w:w="7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rPr>
              <w:t>of a Medallion Signature Program approved by the Securities Transfer</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rPr>
              <w:t>Association, Inc.</w:t>
            </w:r>
          </w:p>
        </w:tc>
        <w:tc>
          <w:tcPr>
            <w:tcW w:w="0" w:type="dxa"/>
            <w:vAlign w:val="bottom"/>
          </w:tcPr>
          <w:p>
            <w:pPr>
              <w:spacing w:after="0"/>
              <w:rPr>
                <w:sz w:val="1"/>
                <w:szCs w:val="1"/>
                <w:color w:val="auto"/>
              </w:rPr>
            </w:pPr>
          </w:p>
        </w:tc>
      </w:tr>
      <w:tr>
        <w:trPr>
          <w:trHeight w:val="567"/>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520"/>
              <w:spacing w:after="0"/>
              <w:rPr>
                <w:sz w:val="20"/>
                <w:szCs w:val="20"/>
                <w:color w:val="auto"/>
              </w:rPr>
            </w:pPr>
            <w:r>
              <w:rPr>
                <w:rFonts w:ascii="Arial" w:cs="Arial" w:eastAsia="Arial" w:hAnsi="Arial"/>
                <w:sz w:val="22"/>
                <w:szCs w:val="22"/>
                <w:color w:val="auto"/>
              </w:rPr>
              <w:t>A-32</w:t>
            </w:r>
          </w:p>
        </w:tc>
        <w:tc>
          <w:tcPr>
            <w:tcW w:w="0" w:type="dxa"/>
            <w:vAlign w:val="bottom"/>
          </w:tcPr>
          <w:p>
            <w:pPr>
              <w:spacing w:after="0"/>
              <w:rPr>
                <w:sz w:val="1"/>
                <w:szCs w:val="1"/>
                <w:color w:val="auto"/>
              </w:rPr>
            </w:pPr>
          </w:p>
        </w:tc>
      </w:tr>
    </w:tbl>
    <w:p>
      <w:pPr>
        <w:sectPr>
          <w:pgSz w:w="11900" w:h="16838" w:orient="portrait"/>
          <w:cols w:equalWidth="0" w:num="1">
            <w:col w:w="11240"/>
          </w:cols>
          <w:pgMar w:left="320" w:top="702" w:right="339" w:bottom="1440" w:gutter="0" w:footer="0" w:header="0"/>
        </w:sectPr>
      </w:pPr>
    </w:p>
    <w:bookmarkStart w:id="103" w:name="page104"/>
    <w:bookmarkEnd w:id="103"/>
    <w:p>
      <w:pPr>
        <w:jc w:val="center"/>
        <w:ind w:right="-25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ADS/ CLASS C-1 SHARE CONVERSION FORM</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POLESTAR AUTOMOTIVE HOLDING UK [LIMITED][PLC]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Citibank, N.A. - Depositary Receipts Department (the "</w:t>
      </w:r>
      <w:r>
        <w:rPr>
          <w:rFonts w:ascii="Arial" w:cs="Arial" w:eastAsia="Arial" w:hAnsi="Arial"/>
          <w:sz w:val="18"/>
          <w:szCs w:val="18"/>
          <w:u w:val="single" w:color="auto"/>
          <w:color w:val="auto"/>
        </w:rPr>
        <w:t>ADS Depositary</w:t>
      </w:r>
      <w:r>
        <w:rPr>
          <w:rFonts w:ascii="Arial" w:cs="Arial" w:eastAsia="Arial" w:hAnsi="Arial"/>
          <w:sz w:val="18"/>
          <w:szCs w:val="18"/>
          <w:color w:val="auto"/>
        </w:rPr>
        <w:t>" and the "</w:t>
      </w:r>
      <w:r>
        <w:rPr>
          <w:rFonts w:ascii="Arial" w:cs="Arial" w:eastAsia="Arial" w:hAnsi="Arial"/>
          <w:sz w:val="18"/>
          <w:szCs w:val="18"/>
          <w:u w:val="single" w:color="auto"/>
          <w:color w:val="auto"/>
        </w:rPr>
        <w:t>ADS Depositary</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 </w:t>
      </w:r>
      <w:r>
        <w:rPr>
          <w:rFonts w:ascii="Arial" w:cs="Arial" w:eastAsia="Arial" w:hAnsi="Arial"/>
          <w:sz w:val="18"/>
          <w:szCs w:val="18"/>
          <w:b w:val="1"/>
          <w:bCs w:val="1"/>
          <w:color w:val="auto"/>
        </w:rPr>
        <w:t>[Computershare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 [TBD] (</w:t>
      </w:r>
      <w:r>
        <w:rPr>
          <w:rFonts w:ascii="Arial" w:cs="Arial" w:eastAsia="Arial" w:hAnsi="Arial"/>
          <w:sz w:val="18"/>
          <w:szCs w:val="18"/>
          <w:color w:val="auto"/>
        </w:rPr>
        <w:t>the "</w:t>
      </w:r>
      <w:r>
        <w:rPr>
          <w:rFonts w:ascii="Arial" w:cs="Arial" w:eastAsia="Arial" w:hAnsi="Arial"/>
          <w:sz w:val="18"/>
          <w:szCs w:val="18"/>
          <w:u w:val="single" w:color="auto"/>
          <w:color w:val="auto"/>
        </w:rPr>
        <w:t>ADS Admin Agent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Polestar Automotive Holding UK [Limited][PLC]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[TBD] </w:t>
      </w: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[Computershare UK]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[TBD] </w:t>
      </w:r>
      <w:r>
        <w:rPr>
          <w:rFonts w:ascii="Arial" w:cs="Arial" w:eastAsia="Arial" w:hAnsi="Arial"/>
          <w:sz w:val="18"/>
          <w:szCs w:val="18"/>
          <w:color w:val="auto"/>
        </w:rPr>
        <w:t>(the "</w:t>
      </w:r>
      <w:r>
        <w:rPr>
          <w:rFonts w:ascii="Arial" w:cs="Arial" w:eastAsia="Arial" w:hAnsi="Arial"/>
          <w:sz w:val="18"/>
          <w:szCs w:val="18"/>
          <w:u w:val="single" w:color="auto"/>
          <w:color w:val="auto"/>
        </w:rPr>
        <w:t>Conversion Agent</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ADS Conversion Period: commences on [DATE], 2022 and expires on [DATE]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ADS/ADS Books Closure Periods: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Please check the ADS Depositary's website for books closure details: https://depositaryreceipts.citi.com/adr/guides/books.aspx?pageId=5&amp;subpageid=48</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C-1 Share Books Closure Periods: Please check with ADS Admin: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Computershare customer service @ 1-877-248-4237 (1-877-CITIADR)</w:t>
      </w:r>
    </w:p>
    <w:p>
      <w:pPr>
        <w:spacing w:after="0" w:line="200" w:lineRule="exact"/>
        <w:rPr>
          <w:sz w:val="20"/>
          <w:szCs w:val="20"/>
          <w:color w:val="auto"/>
        </w:rPr>
      </w:pPr>
    </w:p>
    <w:p>
      <w:pPr>
        <w:spacing w:after="0" w:line="237" w:lineRule="exact"/>
        <w:rPr>
          <w:sz w:val="20"/>
          <w:szCs w:val="20"/>
          <w:color w:val="auto"/>
        </w:rPr>
      </w:pPr>
    </w:p>
    <w:p>
      <w:pPr>
        <w:ind w:firstLine="1296"/>
        <w:spacing w:after="0" w:line="274" w:lineRule="auto"/>
        <w:rPr>
          <w:sz w:val="20"/>
          <w:szCs w:val="20"/>
          <w:color w:val="auto"/>
        </w:rPr>
      </w:pPr>
      <w:r>
        <w:rPr>
          <w:rFonts w:ascii="Arial" w:cs="Arial" w:eastAsia="Arial" w:hAnsi="Arial"/>
          <w:sz w:val="17"/>
          <w:szCs w:val="17"/>
          <w:color w:val="auto"/>
        </w:rPr>
        <w:t xml:space="preserve">Reference is made to (i) the Class C-1 Deposit Agreement, dated as of </w:t>
      </w:r>
      <w:r>
        <w:rPr>
          <w:rFonts w:ascii="Arial" w:cs="Arial" w:eastAsia="Arial" w:hAnsi="Arial"/>
          <w:sz w:val="17"/>
          <w:szCs w:val="17"/>
          <w:b w:val="1"/>
          <w:bCs w:val="1"/>
          <w:color w:val="auto"/>
        </w:rPr>
        <w:t>[date]</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Class C-1 Deposit Agreement</w:t>
      </w:r>
      <w:r>
        <w:rPr>
          <w:rFonts w:ascii="Arial" w:cs="Arial" w:eastAsia="Arial" w:hAnsi="Arial"/>
          <w:sz w:val="17"/>
          <w:szCs w:val="17"/>
          <w:color w:val="auto"/>
        </w:rPr>
        <w:t xml:space="preserve">"), by and among Citibank, N.A., as ADS Depositary, the Company, and all Holders and Beneficial Owners of American Depositary Shares (the "Class C-1 </w:t>
      </w:r>
      <w:r>
        <w:rPr>
          <w:rFonts w:ascii="Arial" w:cs="Arial" w:eastAsia="Arial" w:hAnsi="Arial"/>
          <w:sz w:val="17"/>
          <w:szCs w:val="17"/>
          <w:u w:val="single" w:color="auto"/>
          <w:color w:val="auto"/>
        </w:rPr>
        <w:t>ADSs</w:t>
      </w:r>
      <w:r>
        <w:rPr>
          <w:rFonts w:ascii="Arial" w:cs="Arial" w:eastAsia="Arial" w:hAnsi="Arial"/>
          <w:sz w:val="17"/>
          <w:szCs w:val="17"/>
          <w:color w:val="auto"/>
        </w:rPr>
        <w:t>"), each ADS representing the right to receive one (1) Class C-1 Share (the "</w:t>
      </w:r>
      <w:r>
        <w:rPr>
          <w:rFonts w:ascii="Arial" w:cs="Arial" w:eastAsia="Arial" w:hAnsi="Arial"/>
          <w:sz w:val="17"/>
          <w:szCs w:val="17"/>
          <w:u w:val="single" w:color="auto"/>
          <w:color w:val="auto"/>
        </w:rPr>
        <w:t>Class C-1 Shares</w:t>
      </w:r>
      <w:r>
        <w:rPr>
          <w:rFonts w:ascii="Arial" w:cs="Arial" w:eastAsia="Arial" w:hAnsi="Arial"/>
          <w:sz w:val="17"/>
          <w:szCs w:val="17"/>
          <w:color w:val="auto"/>
        </w:rPr>
        <w:t>") of the Company which is convertible into one Class A Ordinary Share (the "</w:t>
      </w:r>
      <w:r>
        <w:rPr>
          <w:rFonts w:ascii="Arial" w:cs="Arial" w:eastAsia="Arial" w:hAnsi="Arial"/>
          <w:sz w:val="17"/>
          <w:szCs w:val="17"/>
          <w:u w:val="single" w:color="auto"/>
          <w:color w:val="auto"/>
        </w:rPr>
        <w:t>Class A Shares</w:t>
      </w:r>
      <w:r>
        <w:rPr>
          <w:rFonts w:ascii="Arial" w:cs="Arial" w:eastAsia="Arial" w:hAnsi="Arial"/>
          <w:sz w:val="17"/>
          <w:szCs w:val="17"/>
          <w:color w:val="auto"/>
        </w:rPr>
        <w:t>") of the Company in the form of Class A American Depositary Shares (the "</w:t>
      </w:r>
      <w:r>
        <w:rPr>
          <w:rFonts w:ascii="Arial" w:cs="Arial" w:eastAsia="Arial" w:hAnsi="Arial"/>
          <w:sz w:val="17"/>
          <w:szCs w:val="17"/>
          <w:u w:val="single" w:color="auto"/>
          <w:color w:val="auto"/>
        </w:rPr>
        <w:t>Class A ADSs</w:t>
      </w:r>
      <w:r>
        <w:rPr>
          <w:rFonts w:ascii="Arial" w:cs="Arial" w:eastAsia="Arial" w:hAnsi="Arial"/>
          <w:sz w:val="17"/>
          <w:szCs w:val="17"/>
          <w:color w:val="auto"/>
        </w:rPr>
        <w:t xml:space="preserve">") representing such Shares, upon the terms thereof, and (ii) the ADS Deposit Agreement for Class A ADSs, dated as of </w:t>
      </w:r>
      <w:r>
        <w:rPr>
          <w:rFonts w:ascii="Arial" w:cs="Arial" w:eastAsia="Arial" w:hAnsi="Arial"/>
          <w:sz w:val="17"/>
          <w:szCs w:val="17"/>
          <w:b w:val="1"/>
          <w:bCs w:val="1"/>
          <w:color w:val="auto"/>
        </w:rPr>
        <w:t>[date]</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ADS Deposit Agreement</w:t>
      </w:r>
      <w:r>
        <w:rPr>
          <w:rFonts w:ascii="Arial" w:cs="Arial" w:eastAsia="Arial" w:hAnsi="Arial"/>
          <w:sz w:val="17"/>
          <w:szCs w:val="17"/>
          <w:color w:val="auto"/>
        </w:rPr>
        <w:t>"), by and among Citibank, N.A., as ADS Depositary, the Company, and all Holders and Beneficial Owners of Class A ADSs.</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4" w:name="page105"/>
    <w:bookmarkEnd w:id="104"/>
    <w:p>
      <w:pPr>
        <w:ind w:left="1300"/>
        <w:spacing w:after="0"/>
        <w:rPr>
          <w:sz w:val="20"/>
          <w:szCs w:val="20"/>
          <w:color w:val="auto"/>
        </w:rPr>
      </w:pPr>
      <w:r>
        <w:rPr>
          <w:rFonts w:ascii="Arial" w:cs="Arial" w:eastAsia="Arial" w:hAnsi="Arial"/>
          <w:sz w:val="16"/>
          <w:szCs w:val="16"/>
          <w:color w:val="auto"/>
        </w:rPr>
        <w:t>Capitalized terms used but not otherwise defined herein shall have the meanings given to such terms in the Class C-1 Deposit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conversions of Class C-1 Shares are subject to the terms of the </w:t>
      </w:r>
      <w:r>
        <w:rPr>
          <w:rFonts w:ascii="Arial" w:cs="Arial" w:eastAsia="Arial" w:hAnsi="Arial"/>
          <w:sz w:val="18"/>
          <w:szCs w:val="18"/>
          <w:b w:val="1"/>
          <w:bCs w:val="1"/>
          <w:color w:val="auto"/>
        </w:rPr>
        <w:t>[TBD]</w:t>
      </w:r>
      <w:r>
        <w:rPr>
          <w:rFonts w:ascii="Arial" w:cs="Arial" w:eastAsia="Arial" w:hAnsi="Arial"/>
          <w:sz w:val="18"/>
          <w:szCs w:val="18"/>
          <w:color w:val="auto"/>
        </w:rPr>
        <w: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 (the undersigned person converting the ADSs / Class C-1 Shares) hereby confirm as follows:</w:t>
      </w:r>
    </w:p>
    <w:p>
      <w:pPr>
        <w:spacing w:after="0" w:line="225" w:lineRule="exact"/>
        <w:rPr>
          <w:sz w:val="20"/>
          <w:szCs w:val="20"/>
          <w:color w:val="auto"/>
        </w:rPr>
      </w:pPr>
    </w:p>
    <w:p>
      <w:pPr>
        <w:ind w:left="1960" w:right="600" w:hanging="656"/>
        <w:spacing w:after="0" w:line="277"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We delivered, or caused to be delivered, to the ADS Depositary (c/o ADS Admin Agent) the number of Class C-1 ADSs identified below for cancellation,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We delivered, or cause to be delivered, to the ADS Depositary the ADS fees specified below, and</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We delivered, or cause to be delivered, to ADS Admin Agent, the appropriate Share Conversion Price in Dollars, unless we convert the Class C-1 ADSs/Class C-1 Shares on a cashless basis, and</w:t>
      </w:r>
    </w:p>
    <w:p>
      <w:pPr>
        <w:spacing w:after="0" w:line="170" w:lineRule="exact"/>
        <w:rPr>
          <w:rFonts w:ascii="Arial" w:cs="Arial" w:eastAsia="Arial" w:hAnsi="Arial"/>
          <w:sz w:val="18"/>
          <w:szCs w:val="18"/>
          <w:color w:val="auto"/>
        </w:rPr>
      </w:pPr>
    </w:p>
    <w:p>
      <w:pPr>
        <w:ind w:left="1960" w:right="40" w:hanging="656"/>
        <w:spacing w:after="0" w:line="293" w:lineRule="auto"/>
        <w:tabs>
          <w:tab w:leader="none" w:pos="19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We hereby instruct the ADS Depositary to (a) cancel such Class C-1 ADSs, (b) release the Class C-1 Shares represented thereby to the Conversion Agent for the purpose conversion thereof, (c) cause the Custodian to present the Class C-1 Shares evidenced by the Class C-1 ADSs so cancelled to the Conversion Agent and to convert such Shares upon the terms of the Articles fo Association, and, in connection with such conversion, to complete such documentation on our behalf as may be required by the Conversion Agent, (d) instruct the Conversion Agent to deliver the requisite Class A Shares for deposit with the ADS Depositary for issuance and delivery of the corresponding Class A ADSs in accordance with the instructions below.</w:t>
      </w:r>
    </w:p>
    <w:p>
      <w:pPr>
        <w:spacing w:after="0" w:line="164" w:lineRule="exact"/>
        <w:rPr>
          <w:rFonts w:ascii="Arial" w:cs="Arial" w:eastAsia="Arial" w:hAnsi="Arial"/>
          <w:sz w:val="16"/>
          <w:szCs w:val="16"/>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Number of Class C-1 ADSs presented for cancellation and conversion: ___________ Class C-1 ADSs.</w:t>
      </w:r>
    </w:p>
    <w:p>
      <w:pPr>
        <w:spacing w:after="0" w:line="204"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36"/>
          <w:szCs w:val="36"/>
          <w:color w:val="auto"/>
          <w:vertAlign w:val="superscript"/>
        </w:rPr>
      </w:pPr>
      <w:r>
        <w:rPr>
          <w:rFonts w:ascii="Arial" w:cs="Arial" w:eastAsia="Arial" w:hAnsi="Arial"/>
          <w:sz w:val="18"/>
          <w:szCs w:val="18"/>
          <w:color w:val="auto"/>
        </w:rPr>
        <w:t xml:space="preserve">Number of Class C-1 Shares represented by the Class C-1 ADSs referenced in (a) above: __________ Class C-1 Shares. </w:t>
      </w:r>
      <w:r>
        <w:rPr>
          <w:rFonts w:ascii="Arial" w:cs="Arial" w:eastAsia="Arial" w:hAnsi="Arial"/>
          <w:sz w:val="29"/>
          <w:szCs w:val="29"/>
          <w:color w:val="auto"/>
          <w:vertAlign w:val="superscript"/>
        </w:rPr>
        <w:t>1</w:t>
      </w:r>
    </w:p>
    <w:p>
      <w:pPr>
        <w:spacing w:after="0" w:line="78" w:lineRule="exact"/>
        <w:rPr>
          <w:rFonts w:ascii="Arial" w:cs="Arial" w:eastAsia="Arial" w:hAnsi="Arial"/>
          <w:sz w:val="36"/>
          <w:szCs w:val="36"/>
          <w:color w:val="auto"/>
          <w:vertAlign w:val="superscript"/>
        </w:rPr>
      </w:pPr>
    </w:p>
    <w:p>
      <w:pPr>
        <w:ind w:left="660" w:right="460" w:hanging="652"/>
        <w:spacing w:after="0" w:line="289"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Number of Class A Shares to be issued upon conversion of Class C-1 Shares identified in (b) above: ___________ Class A Shares and to be deposited with the ADS Depositary as set forth in (g) below. </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2386965" cy="336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173" w:lineRule="exact"/>
        <w:rPr>
          <w:sz w:val="20"/>
          <w:szCs w:val="20"/>
          <w:color w:val="auto"/>
        </w:rPr>
      </w:pPr>
    </w:p>
    <w:p>
      <w:pPr>
        <w:ind w:left="120" w:hanging="112"/>
        <w:spacing w:after="0"/>
        <w:tabs>
          <w:tab w:leader="none" w:pos="120" w:val="left"/>
        </w:tabs>
        <w:numPr>
          <w:ilvl w:val="0"/>
          <w:numId w:val="65"/>
        </w:numPr>
        <w:rPr>
          <w:rFonts w:ascii="Arial" w:cs="Arial" w:eastAsia="Arial" w:hAnsi="Arial"/>
          <w:sz w:val="30"/>
          <w:szCs w:val="30"/>
          <w:color w:val="auto"/>
          <w:vertAlign w:val="superscript"/>
        </w:rPr>
      </w:pPr>
      <w:r>
        <w:rPr>
          <w:rFonts w:ascii="Arial" w:cs="Arial" w:eastAsia="Arial" w:hAnsi="Arial"/>
          <w:sz w:val="18"/>
          <w:szCs w:val="18"/>
          <w:color w:val="auto"/>
        </w:rPr>
        <w:t>For current ADS-to-Class C-1 Share ratio, please see www.citiadr.com.</w:t>
      </w:r>
    </w:p>
    <w:p>
      <w:pPr>
        <w:ind w:left="120" w:hanging="112"/>
        <w:spacing w:after="0" w:line="184" w:lineRule="auto"/>
        <w:tabs>
          <w:tab w:leader="none" w:pos="120" w:val="left"/>
        </w:tabs>
        <w:numPr>
          <w:ilvl w:val="0"/>
          <w:numId w:val="66"/>
        </w:numPr>
        <w:rPr>
          <w:rFonts w:ascii="Arial" w:cs="Arial" w:eastAsia="Arial" w:hAnsi="Arial"/>
          <w:sz w:val="29"/>
          <w:szCs w:val="29"/>
          <w:color w:val="auto"/>
          <w:vertAlign w:val="superscript"/>
        </w:rPr>
      </w:pPr>
      <w:r>
        <w:rPr>
          <w:rFonts w:ascii="Arial" w:cs="Arial" w:eastAsia="Arial" w:hAnsi="Arial"/>
          <w:sz w:val="17"/>
          <w:szCs w:val="17"/>
          <w:color w:val="auto"/>
        </w:rPr>
        <w:t>For current Class C-1 Share to Class A Share conversion ratio, see Agreement and please consult: ADW Admin Agent. Only specify whole shares.</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05" w:name="page106"/>
    <w:bookmarkEnd w:id="105"/>
    <w:p>
      <w:pPr>
        <w:ind w:left="660" w:hanging="652"/>
        <w:spacing w:after="0"/>
        <w:tabs>
          <w:tab w:leader="none" w:pos="660" w:val="left"/>
        </w:tabs>
        <w:numPr>
          <w:ilvl w:val="0"/>
          <w:numId w:val="67"/>
        </w:numPr>
        <w:rPr>
          <w:rFonts w:ascii="Arial" w:cs="Arial" w:eastAsia="Arial" w:hAnsi="Arial"/>
          <w:sz w:val="36"/>
          <w:szCs w:val="36"/>
          <w:color w:val="auto"/>
          <w:vertAlign w:val="superscript"/>
        </w:rPr>
      </w:pPr>
      <w:r>
        <w:rPr>
          <w:rFonts w:ascii="Arial" w:cs="Arial" w:eastAsia="Arial" w:hAnsi="Arial"/>
          <w:sz w:val="18"/>
          <w:szCs w:val="18"/>
          <w:color w:val="auto"/>
        </w:rPr>
        <w:t xml:space="preserve">Number of Class A ADSs to be issued and delivered upon deposit of Class A Shares specified in (c) above. </w:t>
      </w:r>
      <w:r>
        <w:rPr>
          <w:rFonts w:ascii="Arial" w:cs="Arial" w:eastAsia="Arial" w:hAnsi="Arial"/>
          <w:sz w:val="29"/>
          <w:szCs w:val="29"/>
          <w:color w:val="auto"/>
          <w:vertAlign w:val="superscript"/>
        </w:rPr>
        <w:t>3</w:t>
      </w:r>
    </w:p>
    <w:p>
      <w:pPr>
        <w:spacing w:after="0" w:line="78" w:lineRule="exact"/>
        <w:rPr>
          <w:rFonts w:ascii="Arial" w:cs="Arial" w:eastAsia="Arial" w:hAnsi="Arial"/>
          <w:sz w:val="36"/>
          <w:szCs w:val="36"/>
          <w:color w:val="auto"/>
          <w:vertAlign w:val="superscript"/>
        </w:rPr>
      </w:pPr>
    </w:p>
    <w:p>
      <w:pPr>
        <w:ind w:left="660" w:right="6540" w:hanging="652"/>
        <w:spacing w:after="0" w:line="28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Share Conversion Price in US dollars per ADS / Share: USD ___________. </w:t>
      </w:r>
      <w:r>
        <w:rPr>
          <w:rFonts w:ascii="Arial" w:cs="Arial" w:eastAsia="Arial" w:hAnsi="Arial"/>
          <w:sz w:val="29"/>
          <w:szCs w:val="29"/>
          <w:color w:val="auto"/>
          <w:vertAlign w:val="superscript"/>
        </w:rPr>
        <w:t>4</w:t>
      </w:r>
    </w:p>
    <w:p>
      <w:pPr>
        <w:spacing w:after="0" w:line="3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Please enclose check covering the Share Conversion Price in U.S. Dollars issued to [____] and deliver check to the ADS Admin Agent at: [____]</w:t>
      </w:r>
    </w:p>
    <w:p>
      <w:pPr>
        <w:spacing w:after="0" w:line="227"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36"/>
          <w:szCs w:val="36"/>
          <w:color w:val="auto"/>
          <w:vertAlign w:val="superscript"/>
        </w:rPr>
      </w:pPr>
      <w:r>
        <w:rPr>
          <w:rFonts w:ascii="Arial" w:cs="Arial" w:eastAsia="Arial" w:hAnsi="Arial"/>
          <w:sz w:val="18"/>
          <w:szCs w:val="18"/>
          <w:color w:val="auto"/>
        </w:rPr>
        <w:t>ADS conversion and issuance fees (in U.S. dollars) to be paid to the ADS Depositary by the person converting Class C-1 ADSs</w:t>
      </w:r>
      <w:r>
        <w:rPr>
          <w:rFonts w:ascii="Arial" w:cs="Arial" w:eastAsia="Arial" w:hAnsi="Arial"/>
          <w:sz w:val="29"/>
          <w:szCs w:val="29"/>
          <w:color w:val="auto"/>
          <w:vertAlign w:val="superscript"/>
        </w:rPr>
        <w:t>5</w:t>
      </w:r>
      <w:r>
        <w:rPr>
          <w:rFonts w:ascii="Arial" w:cs="Arial" w:eastAsia="Arial" w:hAnsi="Arial"/>
          <w:sz w:val="18"/>
          <w:szCs w:val="18"/>
          <w:color w:val="auto"/>
        </w:rPr>
        <w:t>:</w:t>
      </w:r>
    </w:p>
    <w:p>
      <w:pPr>
        <w:spacing w:after="0" w:line="79" w:lineRule="exact"/>
        <w:rPr>
          <w:sz w:val="20"/>
          <w:szCs w:val="20"/>
          <w:color w:val="auto"/>
        </w:rPr>
      </w:pPr>
    </w:p>
    <w:p>
      <w:pPr>
        <w:ind w:left="660" w:right="2280" w:hanging="652"/>
        <w:spacing w:after="0" w:line="500"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Conversion fee for Class C-1 ADSs surrendered in connection with the conversion of Class C-1 ADSs into ADSs: (U.S. $0.05 per Class C-1 ADS surrendered and converted): USD ____________</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Cancellation fee for Class C-1 ADSs surrendered: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(U.S. $0.05 per Class C-1 ADS surrendered and cancelled): USD ____________</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Issuance fee for Class A ADSs to be issued and delivered in connection with the conversion of Class C-1 ADSs: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$0.05 per ADS issued and delivered): USD 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Please enclose check covering ADS Conversion and Issuance fees in US dollars issued to [____] and deliver to ADS Admin Agent at [___].</w:t>
      </w:r>
    </w:p>
    <w:p>
      <w:pPr>
        <w:spacing w:after="0" w:line="237" w:lineRule="exact"/>
        <w:rPr>
          <w:sz w:val="20"/>
          <w:szCs w:val="20"/>
          <w:color w:val="auto"/>
        </w:rPr>
      </w:pPr>
    </w:p>
    <w:p>
      <w:pPr>
        <w:ind w:left="660" w:hanging="652"/>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instruct that the Class A Shares issued by the Company be delivered for deposit with Citibank, N.A., as Depositary for the Class A ADSs, and that the Depositary issue and deliver the corresponding ADSs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 of person in whose name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Class A ADSs will be registered: 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 of Registered Holder: ______________________</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______________________</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Tax identification number for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Registered Holder: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2386965"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60" w:firstLine="8"/>
        <w:spacing w:after="0" w:line="207" w:lineRule="auto"/>
        <w:tabs>
          <w:tab w:leader="none" w:pos="112" w:val="left"/>
        </w:tabs>
        <w:numPr>
          <w:ilvl w:val="0"/>
          <w:numId w:val="70"/>
        </w:numPr>
        <w:rPr>
          <w:rFonts w:ascii="Arial" w:cs="Arial" w:eastAsia="Arial" w:hAnsi="Arial"/>
          <w:sz w:val="28"/>
          <w:szCs w:val="28"/>
          <w:color w:val="auto"/>
          <w:vertAlign w:val="superscript"/>
        </w:rPr>
      </w:pPr>
      <w:r>
        <w:rPr>
          <w:rFonts w:ascii="Arial" w:cs="Arial" w:eastAsia="Arial" w:hAnsi="Arial"/>
          <w:sz w:val="17"/>
          <w:szCs w:val="17"/>
          <w:color w:val="auto"/>
        </w:rPr>
        <w:t>For current ADS-to-Class A Share ratio, please see www.citiadr.com. Only specify whole ADSs. In certain circumstances Restricted ADSs may be delivered.</w:t>
      </w:r>
    </w:p>
    <w:p>
      <w:pPr>
        <w:spacing w:after="0" w:line="26" w:lineRule="exact"/>
        <w:rPr>
          <w:sz w:val="20"/>
          <w:szCs w:val="20"/>
          <w:color w:val="auto"/>
        </w:rPr>
      </w:pPr>
    </w:p>
    <w:p>
      <w:pPr>
        <w:ind w:right="60" w:firstLine="8"/>
        <w:spacing w:after="0" w:line="232" w:lineRule="auto"/>
        <w:tabs>
          <w:tab w:leader="none" w:pos="112" w:val="left"/>
        </w:tabs>
        <w:numPr>
          <w:ilvl w:val="0"/>
          <w:numId w:val="71"/>
        </w:numPr>
        <w:rPr>
          <w:rFonts w:ascii="Arial" w:cs="Arial" w:eastAsia="Arial" w:hAnsi="Arial"/>
          <w:sz w:val="28"/>
          <w:szCs w:val="28"/>
          <w:color w:val="auto"/>
          <w:vertAlign w:val="superscript"/>
        </w:rPr>
      </w:pPr>
      <w:r>
        <w:rPr>
          <w:rFonts w:ascii="Arial" w:cs="Arial" w:eastAsia="Arial" w:hAnsi="Arial"/>
          <w:sz w:val="17"/>
          <w:szCs w:val="17"/>
          <w:color w:val="auto"/>
        </w:rPr>
        <w:t>For current Class C-1 Share to Class A Share conversion Price, please see [ ] and consult: ADW Admin Agent - Computershare customer service @ 1-877-248-4237 (1-877-CITIADR). For cashless conversons, please see [ ] and insert: “</w:t>
      </w:r>
      <w:r>
        <w:rPr>
          <w:rFonts w:ascii="Arial" w:cs="Arial" w:eastAsia="Arial" w:hAnsi="Arial"/>
          <w:sz w:val="17"/>
          <w:szCs w:val="17"/>
          <w:i w:val="1"/>
          <w:iCs w:val="1"/>
          <w:color w:val="auto"/>
        </w:rPr>
        <w:t>N/A – Cashless Conversion</w:t>
      </w:r>
      <w:r>
        <w:rPr>
          <w:rFonts w:ascii="Arial" w:cs="Arial" w:eastAsia="Arial" w:hAnsi="Arial"/>
          <w:sz w:val="17"/>
          <w:szCs w:val="17"/>
          <w:color w:val="auto"/>
        </w:rPr>
        <w:t>”. In case the Company elects to treat the conversion as cashless, the Class C-1 Share to Class A Share conversion will be refunded to the converting Class C-1 A holder. Please specify account for refunds below.</w:t>
      </w:r>
    </w:p>
    <w:p>
      <w:pPr>
        <w:spacing w:after="0"/>
        <w:rPr>
          <w:rFonts w:ascii="Arial" w:cs="Arial" w:eastAsia="Arial" w:hAnsi="Arial"/>
          <w:sz w:val="28"/>
          <w:szCs w:val="28"/>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Note: ADS fees are also payable in connection with cashless conversions.</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85" w:right="419" w:bottom="1440" w:gutter="0" w:footer="0" w:header="0"/>
        </w:sectPr>
      </w:pPr>
    </w:p>
    <w:bookmarkStart w:id="106" w:name="page107"/>
    <w:bookmarkEnd w:id="106"/>
    <w:p>
      <w:pPr>
        <w:ind w:left="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457200</wp:posOffset>
            </wp:positionV>
            <wp:extent cx="7132320" cy="12172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t>Date:</w:t>
      </w:r>
    </w:p>
    <w:p>
      <w:pPr>
        <w:spacing w:after="0" w:line="104" w:lineRule="exact"/>
        <w:rPr>
          <w:sz w:val="20"/>
          <w:szCs w:val="20"/>
          <w:color w:val="auto"/>
        </w:rPr>
      </w:pPr>
    </w:p>
    <w:p>
      <w:pPr>
        <w:ind w:left="52"/>
        <w:spacing w:after="0"/>
        <w:rPr>
          <w:sz w:val="20"/>
          <w:szCs w:val="20"/>
          <w:color w:val="auto"/>
        </w:rPr>
      </w:pPr>
      <w:r>
        <w:rPr>
          <w:rFonts w:ascii="Arial" w:cs="Arial" w:eastAsia="Arial" w:hAnsi="Arial"/>
          <w:sz w:val="18"/>
          <w:szCs w:val="18"/>
          <w:color w:val="auto"/>
        </w:rPr>
        <w:t>Name of Person Converting Class C-1 ADSs/Shares:</w:t>
      </w:r>
    </w:p>
    <w:p>
      <w:pPr>
        <w:spacing w:after="0" w:line="107" w:lineRule="exact"/>
        <w:rPr>
          <w:sz w:val="20"/>
          <w:szCs w:val="20"/>
          <w:color w:val="auto"/>
        </w:rPr>
      </w:pPr>
    </w:p>
    <w:p>
      <w:pPr>
        <w:ind w:left="52"/>
        <w:spacing w:after="0"/>
        <w:rPr>
          <w:sz w:val="20"/>
          <w:szCs w:val="20"/>
          <w:color w:val="auto"/>
        </w:rPr>
      </w:pPr>
      <w:r>
        <w:rPr>
          <w:rFonts w:ascii="Arial" w:cs="Arial" w:eastAsia="Arial" w:hAnsi="Arial"/>
          <w:sz w:val="18"/>
          <w:szCs w:val="18"/>
          <w:color w:val="auto"/>
        </w:rPr>
        <w:t>Signature of Person Converting Class C-1 ADSs/Shares</w:t>
      </w:r>
      <w:r>
        <w:rPr>
          <w:rFonts w:ascii="Arial" w:cs="Arial" w:eastAsia="Arial" w:hAnsi="Arial"/>
          <w:sz w:val="29"/>
          <w:szCs w:val="29"/>
          <w:color w:val="auto"/>
          <w:vertAlign w:val="superscript"/>
        </w:rPr>
        <w:t>6</w:t>
      </w:r>
      <w:r>
        <w:rPr>
          <w:rFonts w:ascii="Arial" w:cs="Arial" w:eastAsia="Arial" w:hAnsi="Arial"/>
          <w:sz w:val="18"/>
          <w:szCs w:val="18"/>
          <w:color w:val="auto"/>
        </w:rPr>
        <w:t>:</w:t>
      </w:r>
    </w:p>
    <w:p>
      <w:pPr>
        <w:spacing w:after="0" w:line="30" w:lineRule="exact"/>
        <w:rPr>
          <w:sz w:val="20"/>
          <w:szCs w:val="20"/>
          <w:color w:val="auto"/>
        </w:rPr>
      </w:pPr>
    </w:p>
    <w:p>
      <w:pPr>
        <w:ind w:left="52"/>
        <w:spacing w:after="0"/>
        <w:rPr>
          <w:sz w:val="20"/>
          <w:szCs w:val="20"/>
          <w:color w:val="auto"/>
        </w:rPr>
      </w:pPr>
      <w:r>
        <w:rPr>
          <w:rFonts w:ascii="Arial" w:cs="Arial" w:eastAsia="Arial" w:hAnsi="Arial"/>
          <w:sz w:val="18"/>
          <w:szCs w:val="18"/>
          <w:color w:val="auto"/>
        </w:rPr>
        <w:t>Title of Person Converting Class C-1 ADSs/Shares:</w:t>
      </w:r>
    </w:p>
    <w:p>
      <w:pPr>
        <w:spacing w:after="0" w:line="88" w:lineRule="exact"/>
        <w:rPr>
          <w:sz w:val="20"/>
          <w:szCs w:val="20"/>
          <w:color w:val="auto"/>
        </w:rPr>
      </w:pPr>
    </w:p>
    <w:p>
      <w:pPr>
        <w:ind w:left="52"/>
        <w:spacing w:after="0"/>
        <w:rPr>
          <w:sz w:val="20"/>
          <w:szCs w:val="20"/>
          <w:color w:val="auto"/>
        </w:rPr>
      </w:pPr>
      <w:r>
        <w:rPr>
          <w:rFonts w:ascii="Arial" w:cs="Arial" w:eastAsia="Arial" w:hAnsi="Arial"/>
          <w:sz w:val="18"/>
          <w:szCs w:val="18"/>
          <w:color w:val="auto"/>
        </w:rPr>
        <w:t>Telephone Number of Person Converting Class C-1 ADSs/Shares:</w:t>
      </w:r>
    </w:p>
    <w:p>
      <w:pPr>
        <w:spacing w:after="0" w:line="104" w:lineRule="exact"/>
        <w:rPr>
          <w:sz w:val="20"/>
          <w:szCs w:val="20"/>
          <w:color w:val="auto"/>
        </w:rPr>
      </w:pPr>
    </w:p>
    <w:p>
      <w:pPr>
        <w:ind w:left="52"/>
        <w:spacing w:after="0"/>
        <w:rPr>
          <w:sz w:val="20"/>
          <w:szCs w:val="20"/>
          <w:color w:val="auto"/>
        </w:rPr>
      </w:pPr>
      <w:r>
        <w:rPr>
          <w:rFonts w:ascii="Arial" w:cs="Arial" w:eastAsia="Arial" w:hAnsi="Arial"/>
          <w:sz w:val="18"/>
          <w:szCs w:val="18"/>
          <w:color w:val="auto"/>
        </w:rPr>
        <w:t>Email of Person Converting Class C-1 ADSs/Shares: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2386965" cy="336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8" w:firstLine="8"/>
        <w:spacing w:after="0" w:line="222" w:lineRule="auto"/>
        <w:tabs>
          <w:tab w:leader="none" w:pos="104" w:val="left"/>
        </w:tabs>
        <w:numPr>
          <w:ilvl w:val="0"/>
          <w:numId w:val="72"/>
        </w:numPr>
        <w:rPr>
          <w:rFonts w:ascii="Arial" w:cs="Arial" w:eastAsia="Arial" w:hAnsi="Arial"/>
          <w:sz w:val="28"/>
          <w:szCs w:val="28"/>
          <w:color w:val="auto"/>
          <w:vertAlign w:val="superscript"/>
        </w:rPr>
      </w:pPr>
      <w:r>
        <w:rPr>
          <w:rFonts w:ascii="Arial" w:cs="Arial" w:eastAsia="Arial" w:hAnsi="Arial"/>
          <w:sz w:val="17"/>
          <w:szCs w:val="17"/>
          <w:color w:val="auto"/>
        </w:rPr>
        <w:t>The signature(s) should be guaranteed by an “Eligible Guarantor Institution” (with membership in an approved signature guarantee medallion program pursuant to Rule 17Ad-15 (or successor rule)) if the Class A ADSs are to be registered in the name of a person other than the registered holder of the Class C-1 ADS presented for cancellation and conversion.</w:t>
      </w:r>
    </w:p>
    <w:p>
      <w:pPr>
        <w:spacing w:after="0" w:line="30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760" w:right="4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ADS FEES AND RELATED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but not otherwise defined herein shall have the meaning given to such terms in the Class C-1 Deposit Agreement.</w:t>
      </w:r>
    </w:p>
    <w:p>
      <w:pPr>
        <w:spacing w:after="0" w:line="221" w:lineRule="exact"/>
        <w:rPr>
          <w:sz w:val="20"/>
          <w:szCs w:val="20"/>
          <w:color w:val="auto"/>
        </w:rPr>
      </w:pPr>
    </w:p>
    <w:p>
      <w:pPr>
        <w:ind w:left="440" w:hanging="432"/>
        <w:spacing w:after="0"/>
        <w:tabs>
          <w:tab w:leader="none" w:pos="4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ADS fees are payable under the terms of the Class C-1 Deposit Agreement: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300" w:type="dxa"/>
            <w:vAlign w:val="bottom"/>
            <w:tcBorders>
              <w:top w:val="single" w:sz="8" w:color="auto"/>
              <w:left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rPr>
              <w:t>Service</w:t>
            </w:r>
          </w:p>
        </w:tc>
        <w:tc>
          <w:tcPr>
            <w:tcW w:w="348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b w:val="1"/>
                <w:bCs w:val="1"/>
                <w:color w:val="auto"/>
              </w:rPr>
              <w:t>Rate</w:t>
            </w:r>
          </w:p>
        </w:tc>
        <w:tc>
          <w:tcPr>
            <w:tcW w:w="346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8"/>
                <w:szCs w:val="18"/>
                <w:b w:val="1"/>
                <w:bCs w:val="1"/>
                <w:color w:val="auto"/>
              </w:rPr>
              <w:t>By Whom Paid</w:t>
            </w:r>
          </w:p>
        </w:tc>
      </w:tr>
      <w:tr>
        <w:trPr>
          <w:trHeight w:val="41"/>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(1) Issuance of ADSs (</w:t>
            </w:r>
            <w:r>
              <w:rPr>
                <w:rFonts w:ascii="Arial" w:cs="Arial" w:eastAsia="Arial" w:hAnsi="Arial"/>
                <w:sz w:val="18"/>
                <w:szCs w:val="18"/>
                <w:i w:val="1"/>
                <w:iCs w:val="1"/>
                <w:color w:val="auto"/>
                <w:w w:val="91"/>
              </w:rPr>
              <w:t>e.g.</w:t>
            </w:r>
            <w:r>
              <w:rPr>
                <w:rFonts w:ascii="Arial" w:cs="Arial" w:eastAsia="Arial" w:hAnsi="Arial"/>
                <w:sz w:val="18"/>
                <w:szCs w:val="18"/>
                <w:color w:val="auto"/>
                <w:w w:val="91"/>
              </w:rPr>
              <w:t>, an issuance upon a deposit of</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for whom ADSs are issued.</w:t>
            </w: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Shares, upon a change in the ADS(s)-to-Share (s) ratio,</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issued.</w:t>
            </w:r>
          </w:p>
        </w:tc>
        <w:tc>
          <w:tcPr>
            <w:tcW w:w="3460" w:type="dxa"/>
            <w:vAlign w:val="bottom"/>
            <w:tcBorders>
              <w:right w:val="single" w:sz="8" w:color="auto"/>
            </w:tcBorders>
          </w:tcPr>
          <w:p>
            <w:pPr>
              <w:spacing w:after="0"/>
              <w:rPr>
                <w:sz w:val="18"/>
                <w:szCs w:val="18"/>
                <w:color w:val="auto"/>
              </w:rPr>
            </w:pP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or for any other reason), excluding issuances as a result</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30"/>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of distributions described in paragraph (4) below.</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41"/>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(2) Cancellation of ADSs (</w:t>
            </w:r>
            <w:r>
              <w:rPr>
                <w:rFonts w:ascii="Arial" w:cs="Arial" w:eastAsia="Arial" w:hAnsi="Arial"/>
                <w:sz w:val="18"/>
                <w:szCs w:val="18"/>
                <w:i w:val="1"/>
                <w:iCs w:val="1"/>
                <w:color w:val="auto"/>
                <w:w w:val="97"/>
              </w:rPr>
              <w:t>e.g.</w:t>
            </w:r>
            <w:r>
              <w:rPr>
                <w:rFonts w:ascii="Arial" w:cs="Arial" w:eastAsia="Arial" w:hAnsi="Arial"/>
                <w:sz w:val="18"/>
                <w:szCs w:val="18"/>
                <w:color w:val="auto"/>
                <w:w w:val="97"/>
              </w:rPr>
              <w:t>, a cancellation of ADSs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Person for whom ADSs are being cancelled.</w:t>
            </w: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for Delivery of deposited Shares, upon a change in the</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cancelled.</w:t>
            </w:r>
          </w:p>
        </w:tc>
        <w:tc>
          <w:tcPr>
            <w:tcW w:w="3460" w:type="dxa"/>
            <w:vAlign w:val="bottom"/>
            <w:tcBorders>
              <w:right w:val="single" w:sz="8" w:color="auto"/>
            </w:tcBorders>
          </w:tcPr>
          <w:p>
            <w:pPr>
              <w:spacing w:after="0"/>
              <w:rPr>
                <w:sz w:val="18"/>
                <w:szCs w:val="18"/>
                <w:color w:val="auto"/>
              </w:rPr>
            </w:pPr>
          </w:p>
        </w:tc>
      </w:tr>
      <w:tr>
        <w:trPr>
          <w:trHeight w:val="230"/>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ADS(s)-to-Share (s) ratio, or for any other reason).</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41"/>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(3) Distribution of cash distributions (</w:t>
            </w:r>
            <w:r>
              <w:rPr>
                <w:rFonts w:ascii="Arial" w:cs="Arial" w:eastAsia="Arial" w:hAnsi="Arial"/>
                <w:sz w:val="18"/>
                <w:szCs w:val="18"/>
                <w:i w:val="1"/>
                <w:iCs w:val="1"/>
                <w:color w:val="auto"/>
                <w:w w:val="94"/>
              </w:rPr>
              <w:t>e.g.</w:t>
            </w:r>
            <w:r>
              <w:rPr>
                <w:rFonts w:ascii="Arial" w:cs="Arial" w:eastAsia="Arial" w:hAnsi="Arial"/>
                <w:sz w:val="18"/>
                <w:szCs w:val="18"/>
                <w:color w:val="auto"/>
                <w:w w:val="94"/>
              </w:rPr>
              <w:t>, upon a sale of</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to whom the distribution is made.</w:t>
            </w:r>
          </w:p>
        </w:tc>
      </w:tr>
      <w:tr>
        <w:trPr>
          <w:trHeight w:val="230"/>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rights and other entitlements).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460" w:type="dxa"/>
            <w:vAlign w:val="bottom"/>
            <w:tcBorders>
              <w:right w:val="single" w:sz="8" w:color="auto"/>
            </w:tcBorders>
          </w:tcPr>
          <w:p>
            <w:pPr>
              <w:spacing w:after="0"/>
              <w:rPr>
                <w:sz w:val="20"/>
                <w:szCs w:val="20"/>
                <w:color w:val="auto"/>
              </w:rPr>
            </w:pPr>
          </w:p>
        </w:tc>
      </w:tr>
      <w:tr>
        <w:trPr>
          <w:trHeight w:val="41"/>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 Distribution of ADSs pursuant to (i) free Share</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distributions, or (ii) an exercise of rights to purchase</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460" w:type="dxa"/>
            <w:vAlign w:val="bottom"/>
            <w:tcBorders>
              <w:right w:val="single" w:sz="8" w:color="auto"/>
            </w:tcBorders>
          </w:tcPr>
          <w:p>
            <w:pPr>
              <w:spacing w:after="0"/>
              <w:rPr>
                <w:sz w:val="18"/>
                <w:szCs w:val="18"/>
                <w:color w:val="auto"/>
              </w:rPr>
            </w:pPr>
          </w:p>
        </w:tc>
      </w:tr>
      <w:tr>
        <w:trPr>
          <w:trHeight w:val="230"/>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additional ADSs.</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40"/>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(5) Distribution of securities other than ADSs or rights to</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to whom the distribution is made.</w:t>
            </w:r>
          </w:p>
        </w:tc>
      </w:tr>
      <w:tr>
        <w:trPr>
          <w:trHeight w:val="230"/>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spin-off securities).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460" w:type="dxa"/>
            <w:vAlign w:val="bottom"/>
            <w:tcBorders>
              <w:right w:val="single" w:sz="8" w:color="auto"/>
            </w:tcBorders>
          </w:tcPr>
          <w:p>
            <w:pPr>
              <w:spacing w:after="0"/>
              <w:rPr>
                <w:sz w:val="20"/>
                <w:szCs w:val="20"/>
                <w:color w:val="auto"/>
              </w:rPr>
            </w:pPr>
          </w:p>
        </w:tc>
      </w:tr>
      <w:tr>
        <w:trPr>
          <w:trHeight w:val="40"/>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6) ADS Services.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Person holding ADSs on the applicable record</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thereof) held on the applicable record date(s)</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date(s) established by the Depositary.</w:t>
            </w:r>
          </w:p>
        </w:tc>
      </w:tr>
      <w:tr>
        <w:trPr>
          <w:trHeight w:val="230"/>
        </w:trPr>
        <w:tc>
          <w:tcPr>
            <w:tcW w:w="430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established by the Depositary.</w:t>
            </w:r>
          </w:p>
        </w:tc>
        <w:tc>
          <w:tcPr>
            <w:tcW w:w="3460" w:type="dxa"/>
            <w:vAlign w:val="bottom"/>
            <w:tcBorders>
              <w:right w:val="single" w:sz="8" w:color="auto"/>
            </w:tcBorders>
          </w:tcPr>
          <w:p>
            <w:pPr>
              <w:spacing w:after="0"/>
              <w:rPr>
                <w:sz w:val="20"/>
                <w:szCs w:val="20"/>
                <w:color w:val="auto"/>
              </w:rPr>
            </w:pPr>
          </w:p>
        </w:tc>
      </w:tr>
      <w:tr>
        <w:trPr>
          <w:trHeight w:val="40"/>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7) Registration of ADS Transfers (</w:t>
            </w:r>
            <w:r>
              <w:rPr>
                <w:rFonts w:ascii="Arial" w:cs="Arial" w:eastAsia="Arial" w:hAnsi="Arial"/>
                <w:sz w:val="18"/>
                <w:szCs w:val="18"/>
                <w:i w:val="1"/>
                <w:iCs w:val="1"/>
                <w:color w:val="auto"/>
              </w:rPr>
              <w:t>e.g.</w:t>
            </w:r>
            <w:r>
              <w:rPr>
                <w:rFonts w:ascii="Arial" w:cs="Arial" w:eastAsia="Arial" w:hAnsi="Arial"/>
                <w:sz w:val="18"/>
                <w:szCs w:val="18"/>
                <w:color w:val="auto"/>
              </w:rPr>
              <w:t>, upon a</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for whom or to whom ADSs are</w:t>
            </w: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registration of the transfer of registered ownership of</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transferred.</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transferred.</w:t>
            </w: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 xml:space="preserve">ADSs, upon a transfer of ADSs into DTC and </w:t>
            </w:r>
            <w:r>
              <w:rPr>
                <w:rFonts w:ascii="Arial" w:cs="Arial" w:eastAsia="Arial" w:hAnsi="Arial"/>
                <w:sz w:val="18"/>
                <w:szCs w:val="18"/>
                <w:i w:val="1"/>
                <w:iCs w:val="1"/>
                <w:color w:val="auto"/>
                <w:w w:val="93"/>
              </w:rPr>
              <w:t>vice versa</w:t>
            </w:r>
            <w:r>
              <w:rPr>
                <w:rFonts w:ascii="Arial" w:cs="Arial" w:eastAsia="Arial" w:hAnsi="Arial"/>
                <w:sz w:val="18"/>
                <w:szCs w:val="18"/>
                <w:color w:val="auto"/>
                <w:w w:val="93"/>
              </w:rPr>
              <w:t>,</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30"/>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or for any other reason).</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40"/>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8) Conversion of ADSs of one series for ADSs of another</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Person for whom ADSs are converted or to</w:t>
            </w: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series (</w:t>
            </w:r>
            <w:r>
              <w:rPr>
                <w:rFonts w:ascii="Arial" w:cs="Arial" w:eastAsia="Arial" w:hAnsi="Arial"/>
                <w:sz w:val="18"/>
                <w:szCs w:val="18"/>
                <w:i w:val="1"/>
                <w:iCs w:val="1"/>
                <w:color w:val="auto"/>
                <w:w w:val="92"/>
              </w:rPr>
              <w:t>e.g.</w:t>
            </w:r>
            <w:r>
              <w:rPr>
                <w:rFonts w:ascii="Arial" w:cs="Arial" w:eastAsia="Arial" w:hAnsi="Arial"/>
                <w:sz w:val="18"/>
                <w:szCs w:val="18"/>
                <w:color w:val="auto"/>
                <w:w w:val="92"/>
              </w:rPr>
              <w:t>, upon conversion of Partial Entitlement ADSs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converted.</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whom the converted ADSs are delivered.</w:t>
            </w: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for Full Entitlement ADSs, or upon conversion of</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 xml:space="preserve">Restricted ADSs into freely transferable ADSs, and </w:t>
            </w:r>
            <w:r>
              <w:rPr>
                <w:rFonts w:ascii="Arial" w:cs="Arial" w:eastAsia="Arial" w:hAnsi="Arial"/>
                <w:sz w:val="18"/>
                <w:szCs w:val="18"/>
                <w:i w:val="1"/>
                <w:iCs w:val="1"/>
                <w:color w:val="auto"/>
                <w:w w:val="94"/>
              </w:rPr>
              <w:t>vice</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30"/>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versa</w:t>
            </w:r>
            <w:r>
              <w:rPr>
                <w:rFonts w:ascii="Arial" w:cs="Arial" w:eastAsia="Arial" w:hAnsi="Arial"/>
                <w:sz w:val="18"/>
                <w:szCs w:val="18"/>
                <w:color w:val="auto"/>
              </w:rPr>
              <w:t>).</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40"/>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9) Conversion of ADSs into Class A ADSs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converting ADS.</w:t>
            </w:r>
          </w:p>
        </w:tc>
      </w:tr>
      <w:tr>
        <w:trPr>
          <w:trHeight w:val="230"/>
        </w:trPr>
        <w:tc>
          <w:tcPr>
            <w:tcW w:w="430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converted.</w:t>
            </w:r>
          </w:p>
        </w:tc>
        <w:tc>
          <w:tcPr>
            <w:tcW w:w="3460" w:type="dxa"/>
            <w:vAlign w:val="bottom"/>
            <w:tcBorders>
              <w:right w:val="single" w:sz="8" w:color="auto"/>
            </w:tcBorders>
          </w:tcPr>
          <w:p>
            <w:pPr>
              <w:spacing w:after="0"/>
              <w:rPr>
                <w:sz w:val="20"/>
                <w:szCs w:val="20"/>
                <w:color w:val="auto"/>
              </w:rPr>
            </w:pPr>
          </w:p>
        </w:tc>
      </w:tr>
      <w:tr>
        <w:trPr>
          <w:trHeight w:val="40"/>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8" w:name="page109"/>
    <w:bookmarkEnd w:id="108"/>
    <w:p>
      <w:pPr>
        <w:ind w:left="500" w:hanging="492"/>
        <w:spacing w:after="0"/>
        <w:tabs>
          <w:tab w:leader="none" w:pos="5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Holders, Beneficial Owners, persons depositing Shares for deposit and persons surrendering ADSs for cancellation and for the purpose of withdrawing Deposited Securities shall be responsible for the following ADS charges:</w:t>
      </w:r>
    </w:p>
    <w:p>
      <w:pPr>
        <w:spacing w:after="0" w:line="170" w:lineRule="exact"/>
        <w:rPr>
          <w:sz w:val="20"/>
          <w:szCs w:val="20"/>
          <w:color w:val="auto"/>
        </w:rPr>
      </w:pPr>
    </w:p>
    <w:p>
      <w:pPr>
        <w:ind w:left="1780" w:hanging="476"/>
        <w:spacing w:after="0"/>
        <w:tabs>
          <w:tab w:leader="none" w:pos="1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right="340" w:firstLine="1304"/>
        <w:spacing w:after="0" w:line="263" w:lineRule="auto"/>
        <w:tabs>
          <w:tab w:leader="none" w:pos="18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3" w:lineRule="exact"/>
        <w:rPr>
          <w:rFonts w:ascii="Arial" w:cs="Arial" w:eastAsia="Arial" w:hAnsi="Arial"/>
          <w:sz w:val="18"/>
          <w:szCs w:val="18"/>
          <w:color w:val="auto"/>
        </w:rPr>
      </w:pPr>
    </w:p>
    <w:p>
      <w:pPr>
        <w:ind w:right="20" w:firstLine="1304"/>
        <w:spacing w:after="0" w:line="277" w:lineRule="auto"/>
        <w:tabs>
          <w:tab w:leader="none" w:pos="1881"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Class C-1 Deposit Agreement to be at the expense of the person depositing or withdrawing Shares or Holders and Beneficial Owners of ADSs;</w:t>
      </w:r>
    </w:p>
    <w:p>
      <w:pPr>
        <w:spacing w:after="0" w:line="170" w:lineRule="exact"/>
        <w:rPr>
          <w:rFonts w:ascii="Arial" w:cs="Arial" w:eastAsia="Arial" w:hAnsi="Arial"/>
          <w:sz w:val="18"/>
          <w:szCs w:val="18"/>
          <w:color w:val="auto"/>
        </w:rPr>
      </w:pPr>
    </w:p>
    <w:p>
      <w:pPr>
        <w:ind w:right="20" w:firstLine="1304"/>
        <w:spacing w:after="0" w:line="263" w:lineRule="auto"/>
        <w:tabs>
          <w:tab w:leader="none" w:pos="18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3" w:lineRule="exact"/>
        <w:rPr>
          <w:rFonts w:ascii="Arial" w:cs="Arial" w:eastAsia="Arial" w:hAnsi="Arial"/>
          <w:sz w:val="18"/>
          <w:szCs w:val="18"/>
          <w:color w:val="auto"/>
        </w:rPr>
      </w:pPr>
    </w:p>
    <w:p>
      <w:pPr>
        <w:ind w:right="20" w:firstLine="1304"/>
        <w:spacing w:after="0" w:line="277" w:lineRule="auto"/>
        <w:tabs>
          <w:tab w:leader="none" w:pos="186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program; and</w:t>
      </w:r>
    </w:p>
    <w:p>
      <w:pPr>
        <w:spacing w:after="0" w:line="210" w:lineRule="exact"/>
        <w:rPr>
          <w:rFonts w:ascii="Arial" w:cs="Arial" w:eastAsia="Arial" w:hAnsi="Arial"/>
          <w:sz w:val="16"/>
          <w:szCs w:val="16"/>
          <w:color w:val="auto"/>
        </w:rPr>
      </w:pPr>
    </w:p>
    <w:p>
      <w:pPr>
        <w:ind w:right="120" w:firstLine="1304"/>
        <w:spacing w:after="0" w:line="277" w:lineRule="auto"/>
        <w:tabs>
          <w:tab w:leader="none" w:pos="192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Class C-1 Deposit Agreement pursuant to any ancillary agreement to the Class C-1 Deposit Agreement in respect of the ADS program, the ADSs and the ADRs; and</w:t>
      </w:r>
    </w:p>
    <w:p>
      <w:pPr>
        <w:spacing w:after="0" w:line="170" w:lineRule="exact"/>
        <w:rPr>
          <w:rFonts w:ascii="Arial" w:cs="Arial" w:eastAsia="Arial" w:hAnsi="Arial"/>
          <w:sz w:val="18"/>
          <w:szCs w:val="18"/>
          <w:color w:val="auto"/>
        </w:rPr>
      </w:pPr>
    </w:p>
    <w:p>
      <w:pPr>
        <w:ind w:right="80" w:firstLine="1304"/>
        <w:spacing w:after="0" w:line="277" w:lineRule="auto"/>
        <w:tabs>
          <w:tab w:leader="none" w:pos="19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Class C-1 Deposit Agreement pursuant to any ancillary agreement to the Deposit Agreement in respect of the ADR program, the ADSs and the ADRs.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09" w:name="page110"/>
    <w:bookmarkEnd w:id="109"/>
    <w:p>
      <w:pPr>
        <w:jc w:val="center"/>
        <w:ind w:right="40"/>
        <w:spacing w:after="0"/>
        <w:rPr>
          <w:sz w:val="20"/>
          <w:szCs w:val="20"/>
          <w:color w:val="auto"/>
        </w:rPr>
      </w:pPr>
      <w:r>
        <w:rPr>
          <w:rFonts w:ascii="Arial" w:cs="Arial" w:eastAsia="Arial" w:hAnsi="Arial"/>
          <w:sz w:val="18"/>
          <w:szCs w:val="18"/>
          <w:color w:val="auto"/>
        </w:rPr>
        <w:t>Exhibit (d)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refer to the Registration Statement on Form F-6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to be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by the legal entity created by the Deposit Agreement (as hereinafter defined) for the purpose of registering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50,000,000 American Depositary Shares (the “</w:t>
      </w:r>
      <w:r>
        <w:rPr>
          <w:rFonts w:ascii="Arial" w:cs="Arial" w:eastAsia="Arial" w:hAnsi="Arial"/>
          <w:sz w:val="17"/>
          <w:szCs w:val="17"/>
          <w:u w:val="single" w:color="auto"/>
          <w:color w:val="auto"/>
        </w:rPr>
        <w:t>ADSs</w:t>
      </w:r>
      <w:r>
        <w:rPr>
          <w:rFonts w:ascii="Arial" w:cs="Arial" w:eastAsia="Arial" w:hAnsi="Arial"/>
          <w:sz w:val="17"/>
          <w:szCs w:val="17"/>
          <w:color w:val="auto"/>
        </w:rPr>
        <w:t>”) to be issued under the Class C-1 Deposit Agreement, by and among Citibank, N.A., as Depositary, Polestar Automotive Holding UK Limited, a company organized under the laws of the England and Wales and the name of which is expected to be changed to “Polestar Automotive Holding UK PLC”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Holders and Beneficial Owners (each as defined in the Deposit Agreement and hereinafter used as so defined) from time to time of ADSs issued thereunder, a draft copy of which is being filed as Exhibit (a) to the Registration Statement (the “</w:t>
      </w:r>
      <w:r>
        <w:rPr>
          <w:rFonts w:ascii="Arial" w:cs="Arial" w:eastAsia="Arial" w:hAnsi="Arial"/>
          <w:sz w:val="17"/>
          <w:szCs w:val="17"/>
          <w:u w:val="single" w:color="auto"/>
          <w:color w:val="auto"/>
        </w:rPr>
        <w:t>Deposit Agreement</w:t>
      </w:r>
      <w:r>
        <w:rPr>
          <w:rFonts w:ascii="Arial" w:cs="Arial" w:eastAsia="Arial" w:hAnsi="Arial"/>
          <w:sz w:val="17"/>
          <w:szCs w:val="17"/>
          <w:color w:val="auto"/>
        </w:rPr>
        <w:t>”). Each ADS will represent the right to receive, subject to the terms and conditions of the Deposit Agreement, the laws of England and Wales and, if applicable, the American Depositary Receipt(s) (the “</w:t>
      </w:r>
      <w:r>
        <w:rPr>
          <w:rFonts w:ascii="Arial" w:cs="Arial" w:eastAsia="Arial" w:hAnsi="Arial"/>
          <w:sz w:val="17"/>
          <w:szCs w:val="17"/>
          <w:u w:val="single" w:color="auto"/>
          <w:color w:val="auto"/>
        </w:rPr>
        <w:t>ADR(s)</w:t>
      </w:r>
      <w:r>
        <w:rPr>
          <w:rFonts w:ascii="Arial" w:cs="Arial" w:eastAsia="Arial" w:hAnsi="Arial"/>
          <w:sz w:val="17"/>
          <w:szCs w:val="17"/>
          <w:color w:val="auto"/>
        </w:rPr>
        <w:t>”) evidencing such ADS, one Class C-1 preferred share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Nothing contained herein or in any document referred to herein is intended by this firm to be used, and the addressees hereof cannot use anything contained herein or in any document referred to herein, as tax advice.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Assuming that, at the time of their issuance, the Registration Statement will be effective,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18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18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PATTERSON BELKNAP WEBB &amp; TYLER LLP</w:t>
      </w:r>
    </w:p>
    <w:p>
      <w:pPr>
        <w:spacing w:after="0" w:line="229" w:lineRule="exact"/>
        <w:rPr>
          <w:sz w:val="20"/>
          <w:szCs w:val="20"/>
          <w:color w:val="auto"/>
        </w:rPr>
      </w:pPr>
    </w:p>
    <w:p>
      <w:pPr>
        <w:ind w:left="6320"/>
        <w:spacing w:after="0"/>
        <w:tabs>
          <w:tab w:leader="none" w:pos="6800" w:val="left"/>
        </w:tabs>
        <w:rPr>
          <w:sz w:val="20"/>
          <w:szCs w:val="20"/>
          <w:color w:val="auto"/>
        </w:rPr>
      </w:pPr>
      <w:r>
        <w:rPr>
          <w:rFonts w:ascii="Arial" w:cs="Arial" w:eastAsia="Arial" w:hAnsi="Arial"/>
          <w:sz w:val="18"/>
          <w:szCs w:val="18"/>
          <w:color w:val="auto"/>
        </w:rPr>
        <w:t>By:</w:t>
        <w:tab/>
        <w:t>/s/ Herman H. Raspe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8117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 Member of the Firm</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1"/>
      <w:numFmt w:val="bullet"/>
      <w:start w:val="1"/>
    </w:lvl>
  </w:abstractNum>
  <w:abstractNum w:abstractNumId="2">
    <w:nsid w:val="5E884ADC"/>
    <w:multiLevelType w:val="hybridMultilevel"/>
    <w:lvl w:ilvl="0">
      <w:lvlJc w:val="left"/>
      <w:lvlText w:val="(%1)"/>
      <w:numFmt w:val="lowerLetter"/>
      <w:start w:val="1"/>
    </w:lvl>
  </w:abstractNum>
  <w:abstractNum w:abstractNumId="3">
    <w:nsid w:val="51EAD36B"/>
    <w:multiLevelType w:val="hybridMultilevel"/>
    <w:lvl w:ilvl="0">
      <w:lvlJc w:val="left"/>
      <w:lvlText w:val="(%1)"/>
      <w:numFmt w:val="lowerLetter"/>
      <w:start w:val="1"/>
    </w:lvl>
  </w:abstractNum>
  <w:abstractNum w:abstractNumId="4">
    <w:nsid w:val="2D517796"/>
    <w:multiLevelType w:val="hybridMultilevel"/>
    <w:lvl w:ilvl="0">
      <w:lvlJc w:val="left"/>
      <w:lvlText w:val="(%1)"/>
      <w:numFmt w:val="lowerLetter"/>
      <w:start w:val="1"/>
    </w:lvl>
  </w:abstractNum>
  <w:abstractNum w:abstractNumId="5">
    <w:nsid w:val="580BD78F"/>
    <w:multiLevelType w:val="hybridMultilevel"/>
    <w:lvl w:ilvl="0">
      <w:lvlJc w:val="left"/>
      <w:lvlText w:val="(%1)"/>
      <w:numFmt w:val="lowerLetter"/>
      <w:start w:val="2"/>
    </w:lvl>
  </w:abstractNum>
  <w:abstractNum w:abstractNumId="6">
    <w:nsid w:val="153EA438"/>
    <w:multiLevelType w:val="hybridMultilevel"/>
    <w:lvl w:ilvl="0">
      <w:lvlJc w:val="left"/>
      <w:lvlText w:val="(%1)"/>
      <w:numFmt w:val="lowerLetter"/>
      <w:start w:val="4"/>
    </w:lvl>
  </w:abstractNum>
  <w:abstractNum w:abstractNumId="7">
    <w:nsid w:val="3855585C"/>
    <w:multiLevelType w:val="hybridMultilevel"/>
    <w:lvl w:ilvl="0">
      <w:lvlJc w:val="left"/>
      <w:lvlText w:val="%1"/>
      <w:numFmt w:val="lowerLetter"/>
      <w:start w:val="1"/>
    </w:lvl>
    <w:lvl w:ilvl="1">
      <w:lvlJc w:val="left"/>
      <w:lvlText w:val="(%2)"/>
      <w:numFmt w:val="lowerLetter"/>
      <w:start w:val="1"/>
    </w:lvl>
  </w:abstractNum>
  <w:abstractNum w:abstractNumId="8">
    <w:nsid w:val="70A64E2A"/>
    <w:multiLevelType w:val="hybridMultilevel"/>
    <w:lvl w:ilvl="0">
      <w:lvlJc w:val="left"/>
      <w:lvlText w:val="(%1)"/>
      <w:numFmt w:val="lowerLetter"/>
      <w:start w:val="61"/>
    </w:lvl>
    <w:lvl w:ilvl="1">
      <w:lvlJc w:val="left"/>
      <w:lvlText w:val="%2"/>
      <w:numFmt w:val="lowerLetter"/>
      <w:start w:val="1"/>
    </w:lvl>
  </w:abstractNum>
  <w:abstractNum w:abstractNumId="9">
    <w:nsid w:val="6A2342EC"/>
    <w:multiLevelType w:val="hybridMultilevel"/>
    <w:lvl w:ilvl="0">
      <w:lvlJc w:val="left"/>
      <w:lvlText w:val="(%1)"/>
      <w:numFmt w:val="lowerLetter"/>
      <w:start w:val="2"/>
    </w:lvl>
  </w:abstractNum>
  <w:abstractNum w:abstractNumId="10">
    <w:nsid w:val="2A487CB0"/>
    <w:multiLevelType w:val="hybridMultilevel"/>
    <w:lvl w:ilvl="0">
      <w:lvlJc w:val="left"/>
      <w:lvlText w:val="(%1)"/>
      <w:numFmt w:val="lowerLetter"/>
      <w:start w:val="1"/>
    </w:lvl>
  </w:abstractNum>
  <w:abstractNum w:abstractNumId="11">
    <w:nsid w:val="1D4ED43B"/>
    <w:multiLevelType w:val="hybridMultilevel"/>
    <w:lvl w:ilvl="0">
      <w:lvlJc w:val="left"/>
      <w:lvlText w:val="(%1)"/>
      <w:numFmt w:val="lowerLetter"/>
      <w:start w:val="2"/>
    </w:lvl>
  </w:abstractNum>
  <w:abstractNum w:abstractNumId="12">
    <w:nsid w:val="725A06FB"/>
    <w:multiLevelType w:val="hybridMultilevel"/>
    <w:lvl w:ilvl="0">
      <w:lvlJc w:val="left"/>
      <w:lvlText w:val="(%1)"/>
      <w:numFmt w:val="lowerLetter"/>
      <w:start w:val="1"/>
    </w:lvl>
  </w:abstractNum>
  <w:abstractNum w:abstractNumId="13">
    <w:nsid w:val="2CD89A32"/>
    <w:multiLevelType w:val="hybridMultilevel"/>
    <w:lvl w:ilvl="0">
      <w:lvlJc w:val="left"/>
      <w:lvlText w:val="(%1)"/>
      <w:numFmt w:val="lowerLetter"/>
      <w:start w:val="2"/>
    </w:lvl>
  </w:abstractNum>
  <w:abstractNum w:abstractNumId="14">
    <w:nsid w:val="57E4CCAF"/>
    <w:multiLevelType w:val="hybridMultilevel"/>
    <w:lvl w:ilvl="0">
      <w:lvlJc w:val="left"/>
      <w:lvlText w:val="(%1)"/>
      <w:numFmt w:val="lowerLetter"/>
      <w:start w:val="1"/>
    </w:lvl>
  </w:abstractNum>
  <w:abstractNum w:abstractNumId="15">
    <w:nsid w:val="7A6D8D3C"/>
    <w:multiLevelType w:val="hybridMultilevel"/>
    <w:lvl w:ilvl="0">
      <w:lvlJc w:val="left"/>
      <w:lvlText w:val="(%1)"/>
      <w:numFmt w:val="lowerLetter"/>
      <w:start w:val="3"/>
    </w:lvl>
  </w:abstractNum>
  <w:abstractNum w:abstractNumId="16">
    <w:nsid w:val="4B588F54"/>
    <w:multiLevelType w:val="hybridMultilevel"/>
    <w:lvl w:ilvl="0">
      <w:lvlJc w:val="left"/>
      <w:lvlText w:val="(%1)"/>
      <w:numFmt w:val="lowerLetter"/>
      <w:start w:val="1"/>
    </w:lvl>
  </w:abstractNum>
  <w:abstractNum w:abstractNumId="17">
    <w:nsid w:val="542289EC"/>
    <w:multiLevelType w:val="hybridMultilevel"/>
    <w:lvl w:ilvl="0">
      <w:lvlJc w:val="left"/>
      <w:lvlText w:val="(%1)"/>
      <w:numFmt w:val="lowerLetter"/>
      <w:start w:val="2"/>
    </w:lvl>
  </w:abstractNum>
  <w:abstractNum w:abstractNumId="18">
    <w:nsid w:val="6DE91B18"/>
    <w:multiLevelType w:val="hybridMultilevel"/>
    <w:lvl w:ilvl="0">
      <w:lvlJc w:val="left"/>
      <w:lvlText w:val="(%1)"/>
      <w:numFmt w:val="lowerRoman"/>
      <w:start w:val="1"/>
    </w:lvl>
  </w:abstractNum>
  <w:abstractNum w:abstractNumId="19">
    <w:nsid w:val="38437FDB"/>
    <w:multiLevelType w:val="hybridMultilevel"/>
    <w:lvl w:ilvl="0">
      <w:lvlJc w:val="left"/>
      <w:lvlText w:val="(%1)"/>
      <w:numFmt w:val="lowerRoman"/>
      <w:start w:val="2"/>
    </w:lvl>
  </w:abstractNum>
  <w:abstractNum w:abstractNumId="20">
    <w:nsid w:val="7644A45C"/>
    <w:multiLevelType w:val="hybridMultilevel"/>
    <w:lvl w:ilvl="0">
      <w:lvlJc w:val="left"/>
      <w:lvlText w:val="(%1)"/>
      <w:numFmt w:val="lowerRoman"/>
      <w:start w:val="3"/>
    </w:lvl>
  </w:abstractNum>
  <w:abstractNum w:abstractNumId="21">
    <w:nsid w:val="32FFF902"/>
    <w:multiLevelType w:val="hybridMultilevel"/>
    <w:lvl w:ilvl="0">
      <w:lvlJc w:val="left"/>
      <w:lvlText w:val="(%1)"/>
      <w:numFmt w:val="lowerRoman"/>
      <w:start w:val="1"/>
    </w:lvl>
  </w:abstractNum>
  <w:abstractNum w:abstractNumId="22">
    <w:nsid w:val="684A481A"/>
    <w:multiLevelType w:val="hybridMultilevel"/>
    <w:lvl w:ilvl="0">
      <w:lvlJc w:val="left"/>
      <w:lvlText w:val="(%1)"/>
      <w:numFmt w:val="lowerLetter"/>
      <w:start w:val="1"/>
    </w:lvl>
  </w:abstractNum>
  <w:abstractNum w:abstractNumId="23">
    <w:nsid w:val="579478FE"/>
    <w:multiLevelType w:val="hybridMultilevel"/>
    <w:lvl w:ilvl="0">
      <w:lvlJc w:val="left"/>
      <w:lvlText w:val="%1"/>
      <w:numFmt w:val="lowerLetter"/>
      <w:start w:val="1"/>
    </w:lvl>
    <w:lvl w:ilvl="1">
      <w:lvlJc w:val="left"/>
      <w:lvlText w:val="(%2)"/>
      <w:numFmt w:val="lowerLetter"/>
      <w:start w:val="1"/>
    </w:lvl>
  </w:abstractNum>
  <w:abstractNum w:abstractNumId="24">
    <w:nsid w:val="749ABB43"/>
    <w:multiLevelType w:val="hybridMultilevel"/>
    <w:lvl w:ilvl="0">
      <w:lvlJc w:val="left"/>
      <w:lvlText w:val="(%1)"/>
      <w:numFmt w:val="lowerLetter"/>
      <w:start w:val="35"/>
    </w:lvl>
    <w:lvl w:ilvl="1">
      <w:lvlJc w:val="left"/>
      <w:lvlText w:val="%2"/>
      <w:numFmt w:val="lowerLetter"/>
      <w:start w:val="1"/>
    </w:lvl>
  </w:abstractNum>
  <w:abstractNum w:abstractNumId="25">
    <w:nsid w:val="3DC240FB"/>
    <w:multiLevelType w:val="hybridMultilevel"/>
    <w:lvl w:ilvl="0">
      <w:lvlJc w:val="left"/>
      <w:lvlText w:val="(%1)"/>
      <w:numFmt w:val="lowerLetter"/>
      <w:start w:val="1"/>
    </w:lvl>
  </w:abstractNum>
  <w:abstractNum w:abstractNumId="26">
    <w:nsid w:val="1BA026FA"/>
    <w:multiLevelType w:val="hybridMultilevel"/>
    <w:lvl w:ilvl="0">
      <w:lvlJc w:val="left"/>
      <w:lvlText w:val="(%1)"/>
      <w:numFmt w:val="lowerLetter"/>
      <w:start w:val="1"/>
    </w:lvl>
  </w:abstractNum>
  <w:abstractNum w:abstractNumId="27">
    <w:nsid w:val="79A1DEAA"/>
    <w:multiLevelType w:val="hybridMultilevel"/>
    <w:lvl w:ilvl="0">
      <w:lvlJc w:val="left"/>
      <w:lvlText w:val="(%1)"/>
      <w:numFmt w:val="lowerLetter"/>
      <w:start w:val="1"/>
    </w:lvl>
  </w:abstractNum>
  <w:abstractNum w:abstractNumId="28">
    <w:nsid w:val="75C6C33A"/>
    <w:multiLevelType w:val="hybridMultilevel"/>
    <w:lvl w:ilvl="0">
      <w:lvlJc w:val="left"/>
      <w:lvlText w:val="(%1)"/>
      <w:numFmt w:val="lowerLetter"/>
      <w:start w:val="2"/>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2"/>
    </w:lvl>
  </w:abstractNum>
  <w:abstractNum w:abstractNumId="31">
    <w:nsid w:val="520EEDD1"/>
    <w:multiLevelType w:val="hybridMultilevel"/>
    <w:lvl w:ilvl="0">
      <w:lvlJc w:val="left"/>
      <w:lvlText w:val="(%1)"/>
      <w:numFmt w:val="decimal"/>
      <w:start w:val="3"/>
    </w:lvl>
  </w:abstractNum>
  <w:abstractNum w:abstractNumId="32">
    <w:nsid w:val="374A3FE6"/>
    <w:multiLevelType w:val="hybridMultilevel"/>
    <w:lvl w:ilvl="0">
      <w:lvlJc w:val="left"/>
      <w:lvlText w:val="(%1)"/>
      <w:numFmt w:val="decimal"/>
      <w:start w:val="4"/>
    </w:lvl>
  </w:abstractNum>
  <w:abstractNum w:abstractNumId="33">
    <w:nsid w:val="4F4EF005"/>
    <w:multiLevelType w:val="hybridMultilevel"/>
    <w:lvl w:ilvl="0">
      <w:lvlJc w:val="left"/>
      <w:lvlText w:val="(%1)"/>
      <w:numFmt w:val="decimal"/>
      <w:start w:val="5"/>
    </w:lvl>
  </w:abstractNum>
  <w:abstractNum w:abstractNumId="34">
    <w:nsid w:val="23F9C13C"/>
    <w:multiLevelType w:val="hybridMultilevel"/>
    <w:lvl w:ilvl="0">
      <w:lvlJc w:val="left"/>
      <w:lvlText w:val="(%1)"/>
      <w:numFmt w:val="lowerLetter"/>
      <w:start w:val="1"/>
    </w:lvl>
  </w:abstractNum>
  <w:abstractNum w:abstractNumId="35">
    <w:nsid w:val="649BB77C"/>
    <w:multiLevelType w:val="hybridMultilevel"/>
    <w:lvl w:ilvl="0">
      <w:lvlJc w:val="left"/>
      <w:lvlText w:val="(%1)"/>
      <w:numFmt w:val="lowerLetter"/>
      <w:start w:val="2"/>
    </w:lvl>
    <w:lvl w:ilvl="1">
      <w:lvlJc w:val="left"/>
      <w:lvlText w:val="(%2)"/>
      <w:numFmt w:val="lowerRoman"/>
      <w:start w:val="1"/>
    </w:lvl>
  </w:abstractNum>
  <w:abstractNum w:abstractNumId="36">
    <w:nsid w:val="275AC794"/>
    <w:multiLevelType w:val="hybridMultilevel"/>
    <w:lvl w:ilvl="0">
      <w:lvlJc w:val="left"/>
      <w:lvlText w:val="(%1)"/>
      <w:numFmt w:val="decimal"/>
      <w:start w:val="7"/>
    </w:lvl>
  </w:abstractNum>
  <w:abstractNum w:abstractNumId="37">
    <w:nsid w:val="39386575"/>
    <w:multiLevelType w:val="hybridMultilevel"/>
    <w:lvl w:ilvl="0">
      <w:lvlJc w:val="left"/>
      <w:lvlText w:val="(%1)"/>
      <w:numFmt w:val="decimal"/>
      <w:start w:val="8"/>
    </w:lvl>
  </w:abstractNum>
  <w:abstractNum w:abstractNumId="38">
    <w:nsid w:val="1CF10FD8"/>
    <w:multiLevelType w:val="hybridMultilevel"/>
    <w:lvl w:ilvl="0">
      <w:lvlJc w:val="left"/>
      <w:lvlText w:val="(%1)"/>
      <w:numFmt w:val="decimal"/>
      <w:start w:val="9"/>
    </w:lvl>
  </w:abstractNum>
  <w:abstractNum w:abstractNumId="39">
    <w:nsid w:val="180115BE"/>
    <w:multiLevelType w:val="hybridMultilevel"/>
    <w:lvl w:ilvl="0">
      <w:lvlJc w:val="left"/>
      <w:lvlText w:val="(%1)"/>
      <w:numFmt w:val="decimal"/>
      <w:start w:val="11"/>
    </w:lvl>
  </w:abstractNum>
  <w:abstractNum w:abstractNumId="40">
    <w:nsid w:val="235BA861"/>
    <w:multiLevelType w:val="hybridMultilevel"/>
    <w:lvl w:ilvl="0">
      <w:lvlJc w:val="left"/>
      <w:lvlText w:val="(%1)"/>
      <w:numFmt w:val="lowerRoman"/>
      <w:start w:val="1"/>
    </w:lvl>
  </w:abstractNum>
  <w:abstractNum w:abstractNumId="41">
    <w:nsid w:val="47398C89"/>
    <w:multiLevelType w:val="hybridMultilevel"/>
    <w:lvl w:ilvl="0">
      <w:lvlJc w:val="left"/>
      <w:lvlText w:val="(%1)"/>
      <w:numFmt w:val="lowerRoman"/>
      <w:start w:val="9"/>
    </w:lvl>
  </w:abstractNum>
  <w:abstractNum w:abstractNumId="42">
    <w:nsid w:val="354FE9F9"/>
    <w:multiLevelType w:val="hybridMultilevel"/>
    <w:lvl w:ilvl="0">
      <w:lvlJc w:val="left"/>
      <w:lvlText w:val="(%1)"/>
      <w:numFmt w:val="lowerRoman"/>
      <w:start w:val="1"/>
    </w:lvl>
  </w:abstractNum>
  <w:abstractNum w:abstractNumId="43">
    <w:nsid w:val="15B5AF5C"/>
    <w:multiLevelType w:val="hybridMultilevel"/>
    <w:lvl w:ilvl="0">
      <w:lvlJc w:val="left"/>
      <w:lvlText w:val="(%1)"/>
      <w:numFmt w:val="lowerRoman"/>
      <w:start w:val="10"/>
    </w:lvl>
  </w:abstractNum>
  <w:abstractNum w:abstractNumId="44">
    <w:nsid w:val="741226BB"/>
    <w:multiLevelType w:val="hybridMultilevel"/>
    <w:lvl w:ilvl="0">
      <w:lvlJc w:val="left"/>
      <w:lvlText w:val="(%1)"/>
      <w:numFmt w:val="decimal"/>
      <w:start w:val="12"/>
    </w:lvl>
  </w:abstractNum>
  <w:abstractNum w:abstractNumId="45">
    <w:nsid w:val="D34B6A8"/>
    <w:multiLevelType w:val="hybridMultilevel"/>
    <w:lvl w:ilvl="0">
      <w:lvlJc w:val="left"/>
      <w:lvlText w:val="(%1)"/>
      <w:numFmt w:val="decimal"/>
      <w:start w:val="15"/>
    </w:lvl>
  </w:abstractNum>
  <w:abstractNum w:abstractNumId="46">
    <w:nsid w:val="10233C99"/>
    <w:multiLevelType w:val="hybridMultilevel"/>
    <w:lvl w:ilvl="0">
      <w:lvlJc w:val="left"/>
      <w:lvlText w:val="(%1)"/>
      <w:numFmt w:val="lowerLetter"/>
      <w:start w:val="1"/>
    </w:lvl>
  </w:abstractNum>
  <w:abstractNum w:abstractNumId="47">
    <w:nsid w:val="3F6AB60F"/>
    <w:multiLevelType w:val="hybridMultilevel"/>
    <w:lvl w:ilvl="0">
      <w:lvlJc w:val="left"/>
      <w:lvlText w:val="%1"/>
      <w:numFmt w:val="lowerRoman"/>
      <w:start w:val="1"/>
    </w:lvl>
    <w:lvl w:ilvl="1">
      <w:lvlJc w:val="left"/>
      <w:lvlText w:val="(%2)"/>
      <w:numFmt w:val="decimal"/>
      <w:start w:val="16"/>
    </w:lvl>
  </w:abstractNum>
  <w:abstractNum w:abstractNumId="48">
    <w:nsid w:val="61574095"/>
    <w:multiLevelType w:val="hybridMultilevel"/>
    <w:lvl w:ilvl="0">
      <w:lvlJc w:val="left"/>
      <w:lvlText w:val="(%1)"/>
      <w:numFmt w:val="lowerRoman"/>
      <w:start w:val="2"/>
    </w:lvl>
    <w:lvl w:ilvl="1">
      <w:lvlJc w:val="left"/>
      <w:lvlText w:val="%2"/>
      <w:numFmt w:val="decimal"/>
      <w:start w:val="1"/>
    </w:lvl>
  </w:abstractNum>
  <w:abstractNum w:abstractNumId="49">
    <w:nsid w:val="7E0C57B1"/>
    <w:multiLevelType w:val="hybridMultilevel"/>
    <w:lvl w:ilvl="0">
      <w:lvlJc w:val="left"/>
      <w:lvlText w:val="(%1)"/>
      <w:numFmt w:val="decimal"/>
      <w:start w:val="17"/>
    </w:lvl>
  </w:abstractNum>
  <w:abstractNum w:abstractNumId="50">
    <w:nsid w:val="77AE35EB"/>
    <w:multiLevelType w:val="hybridMultilevel"/>
    <w:lvl w:ilvl="0">
      <w:lvlJc w:val="left"/>
      <w:lvlText w:val="(%1)"/>
      <w:numFmt w:val="decimal"/>
      <w:start w:val="18"/>
    </w:lvl>
  </w:abstractNum>
  <w:abstractNum w:abstractNumId="51">
    <w:nsid w:val="579BE4F1"/>
    <w:multiLevelType w:val="hybridMultilevel"/>
    <w:lvl w:ilvl="0">
      <w:lvlJc w:val="left"/>
      <w:lvlText w:val="%1"/>
      <w:numFmt w:val="lowerRoman"/>
      <w:start w:val="1"/>
    </w:lvl>
    <w:lvl w:ilvl="1">
      <w:lvlJc w:val="left"/>
      <w:lvlText w:val="(%2)"/>
      <w:numFmt w:val="decimal"/>
      <w:start w:val="19"/>
    </w:lvl>
  </w:abstractNum>
  <w:abstractNum w:abstractNumId="52">
    <w:nsid w:val="310C50B3"/>
    <w:multiLevelType w:val="hybridMultilevel"/>
    <w:lvl w:ilvl="0">
      <w:lvlJc w:val="left"/>
      <w:lvlText w:val="(%1)"/>
      <w:numFmt w:val="lowerRoman"/>
      <w:start w:val="3"/>
    </w:lvl>
    <w:lvl w:ilvl="1">
      <w:lvlJc w:val="left"/>
      <w:lvlText w:val="%2"/>
      <w:numFmt w:val="decimal"/>
      <w:start w:val="1"/>
    </w:lvl>
  </w:abstractNum>
  <w:abstractNum w:abstractNumId="53">
    <w:nsid w:val="5FF87E05"/>
    <w:multiLevelType w:val="hybridMultilevel"/>
    <w:lvl w:ilvl="0">
      <w:lvlJc w:val="left"/>
      <w:lvlText w:val="(%1)"/>
      <w:numFmt w:val="decimal"/>
      <w:start w:val="20"/>
    </w:lvl>
  </w:abstractNum>
  <w:abstractNum w:abstractNumId="54">
    <w:nsid w:val="2F305DEF"/>
    <w:multiLevelType w:val="hybridMultilevel"/>
    <w:lvl w:ilvl="0">
      <w:lvlJc w:val="left"/>
      <w:lvlText w:val="(%1)"/>
      <w:numFmt w:val="decimal"/>
      <w:start w:val="21"/>
    </w:lvl>
  </w:abstractNum>
  <w:abstractNum w:abstractNumId="55">
    <w:nsid w:val="25A70BF7"/>
    <w:multiLevelType w:val="hybridMultilevel"/>
    <w:lvl w:ilvl="0">
      <w:lvlJc w:val="left"/>
      <w:lvlText w:val="(%1)"/>
      <w:numFmt w:val="decimal"/>
      <w:start w:val="22"/>
    </w:lvl>
  </w:abstractNum>
  <w:abstractNum w:abstractNumId="56">
    <w:nsid w:val="1DBABF00"/>
    <w:multiLevelType w:val="hybridMultilevel"/>
    <w:lvl w:ilvl="0">
      <w:lvlJc w:val="left"/>
      <w:lvlText w:val="(%1)"/>
      <w:numFmt w:val="decimal"/>
      <w:start w:val="23"/>
    </w:lvl>
  </w:abstractNum>
  <w:abstractNum w:abstractNumId="57">
    <w:nsid w:val="4AD084E9"/>
    <w:multiLevelType w:val="hybridMultilevel"/>
    <w:lvl w:ilvl="0">
      <w:lvlJc w:val="left"/>
      <w:lvlText w:val="(%1)"/>
      <w:numFmt w:val="decimal"/>
      <w:start w:val="24"/>
    </w:lvl>
  </w:abstractNum>
  <w:abstractNum w:abstractNumId="58">
    <w:nsid w:val="1F48EAA1"/>
    <w:multiLevelType w:val="hybridMultilevel"/>
    <w:lvl w:ilvl="0">
      <w:lvlJc w:val="left"/>
      <w:lvlText w:val="(%1)"/>
      <w:numFmt w:val="decimal"/>
      <w:start w:val="90"/>
    </w:lvl>
  </w:abstractNum>
  <w:abstractNum w:abstractNumId="59">
    <w:nsid w:val="1381823A"/>
    <w:multiLevelType w:val="hybridMultilevel"/>
    <w:lvl w:ilvl="0">
      <w:lvlJc w:val="left"/>
      <w:lvlText w:val="(%1)"/>
      <w:numFmt w:val="decimal"/>
      <w:start w:val="120"/>
    </w:lvl>
  </w:abstractNum>
  <w:abstractNum w:abstractNumId="60">
    <w:nsid w:val="5DB70AE5"/>
    <w:multiLevelType w:val="hybridMultilevel"/>
    <w:lvl w:ilvl="0">
      <w:lvlJc w:val="left"/>
      <w:lvlText w:val="(%1)"/>
      <w:numFmt w:val="decimal"/>
      <w:start w:val="25"/>
    </w:lvl>
  </w:abstractNum>
  <w:abstractNum w:abstractNumId="61">
    <w:nsid w:val="100F8FCA"/>
    <w:multiLevelType w:val="hybridMultilevel"/>
    <w:lvl w:ilvl="0">
      <w:lvlJc w:val="left"/>
      <w:lvlText w:val="(%1)"/>
      <w:numFmt w:val="decimal"/>
      <w:start w:val="26"/>
    </w:lvl>
  </w:abstractNum>
  <w:abstractNum w:abstractNumId="62">
    <w:nsid w:val="6590700B"/>
    <w:multiLevelType w:val="hybridMultilevel"/>
    <w:lvl w:ilvl="0">
      <w:lvlJc w:val="left"/>
      <w:lvlText w:val="%1"/>
      <w:numFmt w:val="lowerLetter"/>
      <w:start w:val="1"/>
    </w:lvl>
    <w:lvl w:ilvl="1">
      <w:lvlJc w:val="left"/>
      <w:lvlText w:val="(%2)"/>
      <w:numFmt w:val="lowerRoman"/>
      <w:start w:val="1"/>
    </w:lvl>
  </w:abstractNum>
  <w:abstractNum w:abstractNumId="63">
    <w:nsid w:val="15014ACB"/>
    <w:multiLevelType w:val="hybridMultilevel"/>
    <w:lvl w:ilvl="0">
      <w:lvlJc w:val="left"/>
      <w:lvlText w:val="(%1)"/>
      <w:numFmt w:val="lowerLetter"/>
      <w:start w:val="1"/>
    </w:lvl>
    <w:lvl w:ilvl="1">
      <w:lvlJc w:val="left"/>
      <w:lvlText w:val="%2"/>
      <w:numFmt w:val="lowerRoman"/>
      <w:start w:val="1"/>
    </w:lvl>
  </w:abstractNum>
  <w:abstractNum w:abstractNumId="64">
    <w:nsid w:val="5F5E7FD0"/>
    <w:multiLevelType w:val="hybridMultilevel"/>
    <w:lvl w:ilvl="0">
      <w:lvlJc w:val="left"/>
      <w:lvlText w:val="1"/>
      <w:numFmt w:val="bullet"/>
      <w:start w:val="1"/>
    </w:lvl>
  </w:abstractNum>
  <w:abstractNum w:abstractNumId="65">
    <w:nsid w:val="98A3148"/>
    <w:multiLevelType w:val="hybridMultilevel"/>
    <w:lvl w:ilvl="0">
      <w:lvlJc w:val="left"/>
      <w:lvlText w:val="2"/>
      <w:numFmt w:val="bullet"/>
      <w:start w:val="1"/>
    </w:lvl>
  </w:abstractNum>
  <w:abstractNum w:abstractNumId="66">
    <w:nsid w:val="799D0247"/>
    <w:multiLevelType w:val="hybridMultilevel"/>
    <w:lvl w:ilvl="0">
      <w:lvlJc w:val="left"/>
      <w:lvlText w:val="(%1)"/>
      <w:numFmt w:val="lowerLetter"/>
      <w:start w:val="4"/>
    </w:lvl>
  </w:abstractNum>
  <w:abstractNum w:abstractNumId="67">
    <w:nsid w:val="6B94764"/>
    <w:multiLevelType w:val="hybridMultilevel"/>
    <w:lvl w:ilvl="0">
      <w:lvlJc w:val="left"/>
      <w:lvlText w:val="(%1)"/>
      <w:numFmt w:val="lowerRoman"/>
      <w:start w:val="1"/>
    </w:lvl>
  </w:abstractNum>
  <w:abstractNum w:abstractNumId="68">
    <w:nsid w:val="42C296BD"/>
    <w:multiLevelType w:val="hybridMultilevel"/>
    <w:lvl w:ilvl="0">
      <w:lvlJc w:val="left"/>
      <w:lvlText w:val="(%1)"/>
      <w:numFmt w:val="lowerLetter"/>
      <w:start w:val="7"/>
    </w:lvl>
  </w:abstractNum>
  <w:abstractNum w:abstractNumId="69">
    <w:nsid w:val="168E121F"/>
    <w:multiLevelType w:val="hybridMultilevel"/>
    <w:lvl w:ilvl="0">
      <w:lvlJc w:val="left"/>
      <w:lvlText w:val="3"/>
      <w:numFmt w:val="bullet"/>
      <w:start w:val="1"/>
    </w:lvl>
  </w:abstractNum>
  <w:abstractNum w:abstractNumId="70">
    <w:nsid w:val="1EBA5D23"/>
    <w:multiLevelType w:val="hybridMultilevel"/>
    <w:lvl w:ilvl="0">
      <w:lvlJc w:val="left"/>
      <w:lvlText w:val="4"/>
      <w:numFmt w:val="bullet"/>
      <w:start w:val="1"/>
    </w:lvl>
  </w:abstractNum>
  <w:abstractNum w:abstractNumId="71">
    <w:nsid w:val="661E3F1E"/>
    <w:multiLevelType w:val="hybridMultilevel"/>
    <w:lvl w:ilvl="0">
      <w:lvlJc w:val="left"/>
      <w:lvlText w:val="6"/>
      <w:numFmt w:val="bullet"/>
      <w:start w:val="1"/>
    </w:lvl>
  </w:abstractNum>
  <w:abstractNum w:abstractNumId="72">
    <w:nsid w:val="5DC79EA8"/>
    <w:multiLevelType w:val="hybridMultilevel"/>
    <w:lvl w:ilvl="0">
      <w:lvlJc w:val="left"/>
      <w:lvlText w:val="%1."/>
      <w:numFmt w:val="upperLetter"/>
      <w:start w:val="9"/>
    </w:lvl>
  </w:abstractNum>
  <w:abstractNum w:abstractNumId="73">
    <w:nsid w:val="540A471C"/>
    <w:multiLevelType w:val="hybridMultilevel"/>
    <w:lvl w:ilvl="0">
      <w:lvlJc w:val="left"/>
      <w:lvlText w:val="%1."/>
      <w:numFmt w:val="upperLetter"/>
      <w:start w:val="35"/>
    </w:lvl>
  </w:abstractNum>
  <w:abstractNum w:abstractNumId="74">
    <w:nsid w:val="7BD3EE7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2022-03-11T14:58:00Z</dcterms:created>
  <dcterms:modified xsi:type="dcterms:W3CDTF">2022-03-11T14:58:00Z</dcterms:modified>
</cp:coreProperties>
</file>